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A5" w:rsidRPr="00572C7B" w:rsidRDefault="00B07BF5" w:rsidP="00D47BA5">
      <w:pPr>
        <w:rPr>
          <w:rFonts w:ascii="Times New Roman" w:hAnsi="Times New Roman" w:cs="Times New Roman"/>
          <w:b/>
          <w:sz w:val="24"/>
          <w:szCs w:val="24"/>
          <w:lang w:val="uk-UA"/>
        </w:rPr>
      </w:pPr>
      <w:r>
        <w:rPr>
          <w:rFonts w:ascii="Times New Roman" w:hAnsi="Times New Roman" w:cs="Times New Roman"/>
          <w:b/>
          <w:sz w:val="24"/>
          <w:szCs w:val="24"/>
          <w:lang w:val="uk-UA"/>
        </w:rPr>
        <w:t>Вих. від 13.04.2021 № 37</w:t>
      </w:r>
      <w:r w:rsidR="00D47BA5" w:rsidRPr="00572C7B">
        <w:rPr>
          <w:rFonts w:ascii="Times New Roman" w:hAnsi="Times New Roman" w:cs="Times New Roman"/>
          <w:b/>
          <w:sz w:val="24"/>
          <w:szCs w:val="24"/>
          <w:lang w:val="uk-UA"/>
        </w:rPr>
        <w:t>/01</w:t>
      </w:r>
      <w:r>
        <w:rPr>
          <w:rFonts w:ascii="Times New Roman" w:hAnsi="Times New Roman" w:cs="Times New Roman"/>
          <w:b/>
          <w:sz w:val="24"/>
          <w:szCs w:val="24"/>
          <w:lang w:val="uk-UA"/>
        </w:rPr>
        <w:t>-</w:t>
      </w:r>
      <w:r w:rsidR="00D47BA5" w:rsidRPr="00572C7B">
        <w:rPr>
          <w:rFonts w:ascii="Times New Roman" w:hAnsi="Times New Roman" w:cs="Times New Roman"/>
          <w:b/>
          <w:sz w:val="24"/>
          <w:szCs w:val="24"/>
          <w:lang w:val="uk-UA"/>
        </w:rPr>
        <w:t>04</w:t>
      </w:r>
    </w:p>
    <w:p w:rsidR="00D47BA5" w:rsidRDefault="00D47BA5" w:rsidP="00A94B86">
      <w:pPr>
        <w:spacing w:line="240" w:lineRule="auto"/>
        <w:jc w:val="center"/>
        <w:rPr>
          <w:rFonts w:ascii="Times New Roman" w:hAnsi="Times New Roman" w:cs="Times New Roman"/>
          <w:b/>
          <w:sz w:val="28"/>
          <w:szCs w:val="28"/>
          <w:lang w:val="uk-UA"/>
        </w:rPr>
      </w:pPr>
      <w:r w:rsidRPr="00572C7B">
        <w:rPr>
          <w:rFonts w:ascii="Times New Roman" w:hAnsi="Times New Roman" w:cs="Times New Roman"/>
          <w:b/>
          <w:sz w:val="28"/>
          <w:szCs w:val="28"/>
          <w:lang w:val="uk-UA"/>
        </w:rPr>
        <w:t>Прилуцький центр професійного розвитку педагогічних працівників пропонує матеріали для розробки Положення про акад</w:t>
      </w:r>
      <w:r w:rsidR="00A94B86">
        <w:rPr>
          <w:rFonts w:ascii="Times New Roman" w:hAnsi="Times New Roman" w:cs="Times New Roman"/>
          <w:b/>
          <w:sz w:val="28"/>
          <w:szCs w:val="28"/>
          <w:lang w:val="uk-UA"/>
        </w:rPr>
        <w:t xml:space="preserve">емічну доброчесність учасників </w:t>
      </w:r>
      <w:r w:rsidRPr="00572C7B">
        <w:rPr>
          <w:rFonts w:ascii="Times New Roman" w:hAnsi="Times New Roman" w:cs="Times New Roman"/>
          <w:b/>
          <w:sz w:val="28"/>
          <w:szCs w:val="28"/>
          <w:lang w:val="uk-UA"/>
        </w:rPr>
        <w:t>освітнього процесу у закладі освіти</w:t>
      </w:r>
    </w:p>
    <w:p w:rsidR="00260BE4" w:rsidRDefault="00260BE4" w:rsidP="006512A5">
      <w:pPr>
        <w:jc w:val="center"/>
        <w:rPr>
          <w:rFonts w:ascii="Times New Roman" w:hAnsi="Times New Roman" w:cs="Times New Roman"/>
          <w:b/>
          <w:sz w:val="24"/>
          <w:szCs w:val="24"/>
          <w:lang w:val="uk-UA"/>
        </w:rPr>
      </w:pPr>
    </w:p>
    <w:p w:rsidR="006512A5" w:rsidRDefault="006512A5" w:rsidP="006512A5">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Основні нормативно-правові документи</w:t>
      </w:r>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6" w:anchor="Text" w:history="1">
        <w:r w:rsidRPr="00537AD7">
          <w:rPr>
            <w:rStyle w:val="a9"/>
            <w:rFonts w:ascii="Times New Roman" w:eastAsia="Times New Roman" w:hAnsi="Times New Roman" w:cs="Times New Roman"/>
            <w:sz w:val="24"/>
            <w:szCs w:val="24"/>
            <w:lang w:val="uk-UA" w:eastAsia="ru-RU"/>
          </w:rPr>
          <w:t xml:space="preserve">  Конституція України,</w:t>
        </w:r>
      </w:hyperlink>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7" w:anchor="Text" w:history="1">
        <w:r w:rsidRPr="00537AD7">
          <w:rPr>
            <w:rStyle w:val="a9"/>
            <w:rFonts w:ascii="Times New Roman" w:eastAsia="Times New Roman" w:hAnsi="Times New Roman" w:cs="Times New Roman"/>
            <w:sz w:val="24"/>
            <w:szCs w:val="24"/>
            <w:lang w:val="uk-UA" w:eastAsia="ru-RU"/>
          </w:rPr>
          <w:t xml:space="preserve"> Конвенція  ООН «Про права дитини»,</w:t>
        </w:r>
      </w:hyperlink>
      <w:r w:rsidRPr="00073B88">
        <w:rPr>
          <w:rFonts w:ascii="Times New Roman" w:eastAsia="Times New Roman" w:hAnsi="Times New Roman" w:cs="Times New Roman"/>
          <w:color w:val="000000" w:themeColor="text1"/>
          <w:sz w:val="24"/>
          <w:szCs w:val="24"/>
          <w:lang w:val="uk-UA" w:eastAsia="ru-RU"/>
        </w:rPr>
        <w:t xml:space="preserve"> </w:t>
      </w:r>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8" w:anchor="Text" w:history="1">
        <w:r w:rsidRPr="005E48C7">
          <w:rPr>
            <w:rStyle w:val="a9"/>
            <w:rFonts w:ascii="Times New Roman" w:eastAsia="Times New Roman" w:hAnsi="Times New Roman" w:cs="Times New Roman"/>
            <w:sz w:val="24"/>
            <w:szCs w:val="24"/>
            <w:lang w:val="uk-UA" w:eastAsia="ru-RU"/>
          </w:rPr>
          <w:t>Закон України «Про освіту»,</w:t>
        </w:r>
      </w:hyperlink>
      <w:r w:rsidRPr="00073B88">
        <w:rPr>
          <w:rFonts w:ascii="Times New Roman" w:eastAsia="Times New Roman" w:hAnsi="Times New Roman" w:cs="Times New Roman"/>
          <w:color w:val="000000" w:themeColor="text1"/>
          <w:sz w:val="24"/>
          <w:szCs w:val="24"/>
          <w:lang w:val="uk-UA" w:eastAsia="ru-RU"/>
        </w:rPr>
        <w:t xml:space="preserve"> </w:t>
      </w:r>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9" w:history="1">
        <w:r w:rsidRPr="005E48C7">
          <w:rPr>
            <w:rStyle w:val="a9"/>
            <w:rFonts w:ascii="Times New Roman" w:eastAsia="Times New Roman" w:hAnsi="Times New Roman" w:cs="Times New Roman"/>
            <w:sz w:val="24"/>
            <w:szCs w:val="24"/>
            <w:lang w:val="uk-UA" w:eastAsia="ru-RU"/>
          </w:rPr>
          <w:t>Закон України «Про повну загальну середню освіту»,</w:t>
        </w:r>
      </w:hyperlink>
    </w:p>
    <w:p w:rsidR="006512A5" w:rsidRDefault="006512A5" w:rsidP="006512A5">
      <w:pPr>
        <w:rPr>
          <w:rFonts w:ascii="Times New Roman" w:eastAsia="Times New Roman" w:hAnsi="Times New Roman" w:cs="Times New Roman"/>
          <w:color w:val="000000" w:themeColor="text1"/>
          <w:sz w:val="24"/>
          <w:szCs w:val="24"/>
          <w:lang w:val="uk-UA" w:eastAsia="ru-RU"/>
        </w:rPr>
      </w:pPr>
      <w:r w:rsidRPr="00073B88">
        <w:rPr>
          <w:rFonts w:ascii="Times New Roman" w:eastAsia="Times New Roman" w:hAnsi="Times New Roman" w:cs="Times New Roman"/>
          <w:color w:val="000000" w:themeColor="text1"/>
          <w:sz w:val="24"/>
          <w:szCs w:val="24"/>
          <w:lang w:val="uk-UA" w:eastAsia="ru-RU"/>
        </w:rPr>
        <w:t xml:space="preserve"> </w:t>
      </w:r>
      <w:hyperlink r:id="rId10" w:anchor="Text" w:history="1">
        <w:r w:rsidRPr="005E48C7">
          <w:rPr>
            <w:rStyle w:val="a9"/>
            <w:rFonts w:ascii="Times New Roman" w:eastAsia="Times New Roman" w:hAnsi="Times New Roman" w:cs="Times New Roman"/>
            <w:sz w:val="24"/>
            <w:szCs w:val="24"/>
            <w:lang w:val="uk-UA" w:eastAsia="ru-RU"/>
          </w:rPr>
          <w:t>Закон України «Про наукову і науково-технічну діяльність»,</w:t>
        </w:r>
      </w:hyperlink>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11" w:anchor="Text" w:history="1">
        <w:r w:rsidRPr="00537AD7">
          <w:rPr>
            <w:rStyle w:val="a9"/>
            <w:rFonts w:ascii="Times New Roman" w:eastAsia="Times New Roman" w:hAnsi="Times New Roman" w:cs="Times New Roman"/>
            <w:sz w:val="24"/>
            <w:szCs w:val="24"/>
            <w:lang w:val="uk-UA" w:eastAsia="ru-RU"/>
          </w:rPr>
          <w:t>Закон України «Про авторське право і суміжні права»,</w:t>
        </w:r>
      </w:hyperlink>
      <w:r w:rsidRPr="00073B88">
        <w:rPr>
          <w:rFonts w:ascii="Times New Roman" w:eastAsia="Times New Roman" w:hAnsi="Times New Roman" w:cs="Times New Roman"/>
          <w:color w:val="000000" w:themeColor="text1"/>
          <w:sz w:val="24"/>
          <w:szCs w:val="24"/>
          <w:lang w:val="uk-UA" w:eastAsia="ru-RU"/>
        </w:rPr>
        <w:t xml:space="preserve"> </w:t>
      </w:r>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12" w:anchor="Text" w:history="1">
        <w:r w:rsidRPr="00537AD7">
          <w:rPr>
            <w:rStyle w:val="a9"/>
            <w:rFonts w:ascii="Times New Roman" w:eastAsia="Times New Roman" w:hAnsi="Times New Roman" w:cs="Times New Roman"/>
            <w:sz w:val="24"/>
            <w:szCs w:val="24"/>
            <w:lang w:val="uk-UA" w:eastAsia="ru-RU"/>
          </w:rPr>
          <w:t>Закон України «Про видавничу справу»,</w:t>
        </w:r>
      </w:hyperlink>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13" w:anchor="Text" w:history="1">
        <w:r w:rsidRPr="00537AD7">
          <w:rPr>
            <w:rStyle w:val="a9"/>
            <w:rFonts w:ascii="Times New Roman" w:eastAsia="Times New Roman" w:hAnsi="Times New Roman" w:cs="Times New Roman"/>
            <w:sz w:val="24"/>
            <w:szCs w:val="24"/>
            <w:lang w:val="uk-UA" w:eastAsia="ru-RU"/>
          </w:rPr>
          <w:t>Закон України «Про запобігання корупції»,</w:t>
        </w:r>
      </w:hyperlink>
    </w:p>
    <w:p w:rsidR="006512A5" w:rsidRDefault="006512A5" w:rsidP="006512A5">
      <w:pPr>
        <w:rPr>
          <w:rFonts w:ascii="Times New Roman" w:eastAsia="Times New Roman" w:hAnsi="Times New Roman" w:cs="Times New Roman"/>
          <w:color w:val="000000" w:themeColor="text1"/>
          <w:sz w:val="24"/>
          <w:szCs w:val="24"/>
          <w:lang w:val="uk-UA" w:eastAsia="ru-RU"/>
        </w:rPr>
      </w:pPr>
      <w:hyperlink r:id="rId14" w:anchor="Text" w:history="1">
        <w:r w:rsidRPr="00537AD7">
          <w:rPr>
            <w:rStyle w:val="a9"/>
            <w:rFonts w:ascii="Times New Roman" w:eastAsia="Times New Roman" w:hAnsi="Times New Roman" w:cs="Times New Roman"/>
            <w:sz w:val="24"/>
            <w:szCs w:val="24"/>
            <w:lang w:val="uk-UA" w:eastAsia="ru-RU"/>
          </w:rPr>
          <w:t xml:space="preserve"> Закон України «Про авторські та суміжні права»,</w:t>
        </w:r>
      </w:hyperlink>
    </w:p>
    <w:p w:rsidR="006512A5" w:rsidRDefault="006512A5" w:rsidP="006512A5">
      <w:pPr>
        <w:rPr>
          <w:rFonts w:ascii="Times New Roman" w:hAnsi="Times New Roman" w:cs="Times New Roman"/>
          <w:b/>
          <w:sz w:val="24"/>
          <w:szCs w:val="24"/>
          <w:lang w:val="uk-UA"/>
        </w:rPr>
      </w:pPr>
      <w:hyperlink r:id="rId15" w:anchor="Text" w:history="1">
        <w:r w:rsidRPr="00537AD7">
          <w:rPr>
            <w:rStyle w:val="a9"/>
            <w:rFonts w:ascii="Times New Roman" w:eastAsia="Times New Roman" w:hAnsi="Times New Roman" w:cs="Times New Roman"/>
            <w:sz w:val="24"/>
            <w:szCs w:val="24"/>
            <w:lang w:val="uk-UA" w:eastAsia="ru-RU"/>
          </w:rPr>
          <w:t xml:space="preserve"> Цивільний Кодекс України.  </w:t>
        </w:r>
      </w:hyperlink>
    </w:p>
    <w:p w:rsidR="006512A5" w:rsidRPr="00572C7B" w:rsidRDefault="006512A5" w:rsidP="00A94B86">
      <w:pPr>
        <w:spacing w:line="240" w:lineRule="auto"/>
        <w:jc w:val="center"/>
        <w:rPr>
          <w:rFonts w:ascii="Times New Roman" w:hAnsi="Times New Roman" w:cs="Times New Roman"/>
          <w:b/>
          <w:sz w:val="28"/>
          <w:szCs w:val="28"/>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260BE4" w:rsidRDefault="00260BE4" w:rsidP="00D47BA5">
      <w:pPr>
        <w:rPr>
          <w:rFonts w:ascii="Times New Roman" w:hAnsi="Times New Roman" w:cs="Times New Roman"/>
          <w:b/>
          <w:sz w:val="24"/>
          <w:szCs w:val="24"/>
          <w:lang w:val="uk-UA"/>
        </w:rPr>
      </w:pPr>
    </w:p>
    <w:p w:rsidR="00D47BA5" w:rsidRPr="00D47BA5" w:rsidRDefault="00D47BA5" w:rsidP="00D47BA5">
      <w:pPr>
        <w:rPr>
          <w:rFonts w:ascii="Times New Roman" w:hAnsi="Times New Roman" w:cs="Times New Roman"/>
          <w:b/>
          <w:sz w:val="24"/>
          <w:szCs w:val="24"/>
          <w:lang w:val="uk-UA"/>
        </w:rPr>
      </w:pPr>
      <w:r w:rsidRPr="00D47BA5">
        <w:rPr>
          <w:rFonts w:ascii="Times New Roman" w:hAnsi="Times New Roman" w:cs="Times New Roman"/>
          <w:b/>
          <w:sz w:val="24"/>
          <w:szCs w:val="24"/>
          <w:lang w:val="uk-UA"/>
        </w:rPr>
        <w:lastRenderedPageBreak/>
        <w:t>Зразок наказу</w:t>
      </w:r>
    </w:p>
    <w:p w:rsidR="00D47BA5" w:rsidRPr="00FC6C73" w:rsidRDefault="00D47BA5" w:rsidP="00D47BA5">
      <w:pPr>
        <w:jc w:val="center"/>
        <w:rPr>
          <w:rFonts w:ascii="Times New Roman" w:hAnsi="Times New Roman" w:cs="Times New Roman"/>
          <w:sz w:val="24"/>
          <w:szCs w:val="24"/>
          <w:lang w:val="uk-UA"/>
        </w:rPr>
      </w:pPr>
      <w:r w:rsidRPr="00FC6C73">
        <w:rPr>
          <w:rFonts w:ascii="Times New Roman" w:hAnsi="Times New Roman" w:cs="Times New Roman"/>
          <w:sz w:val="24"/>
          <w:szCs w:val="24"/>
          <w:lang w:val="uk-UA"/>
        </w:rPr>
        <w:t>Н А К А З</w:t>
      </w:r>
    </w:p>
    <w:p w:rsidR="00D47BA5" w:rsidRPr="00FC6C73" w:rsidRDefault="00D47BA5" w:rsidP="00D47BA5">
      <w:pPr>
        <w:rPr>
          <w:rFonts w:ascii="Times New Roman" w:hAnsi="Times New Roman" w:cs="Times New Roman"/>
          <w:sz w:val="24"/>
          <w:szCs w:val="24"/>
          <w:lang w:val="uk-UA"/>
        </w:rPr>
      </w:pPr>
      <w:r w:rsidRPr="00FC6C73">
        <w:rPr>
          <w:rFonts w:ascii="Times New Roman" w:hAnsi="Times New Roman" w:cs="Times New Roman"/>
          <w:sz w:val="24"/>
          <w:szCs w:val="24"/>
          <w:lang w:val="uk-UA"/>
        </w:rPr>
        <w:t>__________________2021                                                                                   №________</w:t>
      </w:r>
    </w:p>
    <w:p w:rsidR="00D47BA5" w:rsidRPr="00D47BA5" w:rsidRDefault="00D47BA5" w:rsidP="00D47BA5">
      <w:pPr>
        <w:pStyle w:val="a7"/>
        <w:rPr>
          <w:rFonts w:ascii="Times New Roman" w:hAnsi="Times New Roman" w:cs="Times New Roman"/>
          <w:sz w:val="24"/>
          <w:szCs w:val="24"/>
          <w:lang w:val="uk-UA"/>
        </w:rPr>
      </w:pPr>
      <w:r w:rsidRPr="00D47BA5">
        <w:rPr>
          <w:rFonts w:ascii="Times New Roman" w:hAnsi="Times New Roman" w:cs="Times New Roman"/>
          <w:sz w:val="24"/>
          <w:szCs w:val="24"/>
          <w:lang w:val="uk-UA"/>
        </w:rPr>
        <w:t xml:space="preserve">Про затвердження Положення </w:t>
      </w:r>
    </w:p>
    <w:p w:rsidR="00D47BA5" w:rsidRPr="00D47BA5" w:rsidRDefault="00D47BA5" w:rsidP="00D47BA5">
      <w:pPr>
        <w:pStyle w:val="a7"/>
        <w:rPr>
          <w:rFonts w:ascii="Times New Roman" w:hAnsi="Times New Roman" w:cs="Times New Roman"/>
          <w:sz w:val="24"/>
          <w:szCs w:val="24"/>
          <w:lang w:val="uk-UA"/>
        </w:rPr>
      </w:pPr>
      <w:r w:rsidRPr="00D47BA5">
        <w:rPr>
          <w:rFonts w:ascii="Times New Roman" w:hAnsi="Times New Roman" w:cs="Times New Roman"/>
          <w:sz w:val="24"/>
          <w:szCs w:val="24"/>
          <w:lang w:val="uk-UA"/>
        </w:rPr>
        <w:t>про академічну доброчесність</w:t>
      </w:r>
    </w:p>
    <w:p w:rsidR="00D47BA5" w:rsidRPr="00D47BA5" w:rsidRDefault="00D47BA5" w:rsidP="00D47BA5">
      <w:pPr>
        <w:pStyle w:val="a7"/>
        <w:rPr>
          <w:rFonts w:ascii="Times New Roman" w:hAnsi="Times New Roman" w:cs="Times New Roman"/>
          <w:sz w:val="24"/>
          <w:szCs w:val="24"/>
          <w:lang w:val="uk-UA"/>
        </w:rPr>
      </w:pPr>
      <w:r w:rsidRPr="00D47BA5">
        <w:rPr>
          <w:rFonts w:ascii="Times New Roman" w:hAnsi="Times New Roman" w:cs="Times New Roman"/>
          <w:sz w:val="24"/>
          <w:szCs w:val="24"/>
          <w:lang w:val="uk-UA"/>
        </w:rPr>
        <w:t>учасників освітнього процесу</w:t>
      </w:r>
    </w:p>
    <w:p w:rsidR="00D47BA5" w:rsidRPr="00D47BA5" w:rsidRDefault="00D47BA5" w:rsidP="00D47BA5">
      <w:pPr>
        <w:pStyle w:val="a7"/>
        <w:rPr>
          <w:rFonts w:ascii="Times New Roman" w:hAnsi="Times New Roman" w:cs="Times New Roman"/>
          <w:sz w:val="24"/>
          <w:szCs w:val="24"/>
          <w:lang w:val="uk-UA"/>
        </w:rPr>
      </w:pPr>
      <w:r w:rsidRPr="00D47BA5">
        <w:rPr>
          <w:rFonts w:ascii="Times New Roman" w:hAnsi="Times New Roman" w:cs="Times New Roman"/>
          <w:sz w:val="24"/>
          <w:szCs w:val="24"/>
          <w:lang w:val="uk-UA"/>
        </w:rPr>
        <w:t xml:space="preserve"> у назва закладу освіти</w:t>
      </w:r>
    </w:p>
    <w:p w:rsidR="00D47BA5" w:rsidRPr="00FC6C73" w:rsidRDefault="00D47BA5" w:rsidP="00D47BA5">
      <w:pPr>
        <w:rPr>
          <w:rFonts w:ascii="Times New Roman" w:hAnsi="Times New Roman" w:cs="Times New Roman"/>
          <w:sz w:val="24"/>
          <w:szCs w:val="24"/>
          <w:lang w:val="uk-UA"/>
        </w:rPr>
      </w:pPr>
    </w:p>
    <w:p w:rsidR="00D47BA5" w:rsidRPr="00FC6C73" w:rsidRDefault="00D47BA5" w:rsidP="00D47BA5">
      <w:pPr>
        <w:rPr>
          <w:rFonts w:ascii="Times New Roman" w:hAnsi="Times New Roman" w:cs="Times New Roman"/>
          <w:sz w:val="24"/>
          <w:szCs w:val="24"/>
          <w:lang w:val="uk-UA"/>
        </w:rPr>
      </w:pPr>
      <w:r w:rsidRPr="00FC6C73">
        <w:rPr>
          <w:rFonts w:ascii="Times New Roman" w:hAnsi="Times New Roman" w:cs="Times New Roman"/>
          <w:sz w:val="24"/>
          <w:szCs w:val="24"/>
          <w:lang w:val="uk-UA"/>
        </w:rPr>
        <w:tab/>
        <w:t>На виконання статті 42 Закону України «Про освіту» від 05.09.2017 року № 2145-</w:t>
      </w:r>
      <w:r w:rsidRPr="00FC6C73">
        <w:rPr>
          <w:rFonts w:ascii="Times New Roman" w:hAnsi="Times New Roman" w:cs="Times New Roman"/>
          <w:sz w:val="24"/>
          <w:szCs w:val="24"/>
          <w:lang w:val="en-US"/>
        </w:rPr>
        <w:t>V</w:t>
      </w:r>
      <w:r w:rsidRPr="00FC6C73">
        <w:rPr>
          <w:rFonts w:ascii="Times New Roman" w:hAnsi="Times New Roman" w:cs="Times New Roman"/>
          <w:sz w:val="24"/>
          <w:szCs w:val="24"/>
          <w:lang w:val="uk-UA"/>
        </w:rPr>
        <w:t>ІІІ, рішення педагогічної ради , протокол №_____ від_____ , з метою дотримання професійних стандартів та етичних принципі</w:t>
      </w:r>
      <w:r w:rsidR="00A94B86">
        <w:rPr>
          <w:rFonts w:ascii="Times New Roman" w:hAnsi="Times New Roman" w:cs="Times New Roman"/>
          <w:sz w:val="24"/>
          <w:szCs w:val="24"/>
          <w:lang w:val="uk-UA"/>
        </w:rPr>
        <w:t>в учасників освітнього процесу,</w:t>
      </w:r>
    </w:p>
    <w:p w:rsidR="00D47BA5" w:rsidRPr="00FC6C73" w:rsidRDefault="00D47BA5" w:rsidP="00D47BA5">
      <w:pPr>
        <w:rPr>
          <w:rFonts w:ascii="Times New Roman" w:hAnsi="Times New Roman" w:cs="Times New Roman"/>
          <w:sz w:val="24"/>
          <w:szCs w:val="24"/>
          <w:lang w:val="uk-UA"/>
        </w:rPr>
      </w:pPr>
      <w:r w:rsidRPr="00FC6C73">
        <w:rPr>
          <w:rFonts w:ascii="Times New Roman" w:hAnsi="Times New Roman" w:cs="Times New Roman"/>
          <w:sz w:val="24"/>
          <w:szCs w:val="24"/>
          <w:lang w:val="uk-UA"/>
        </w:rPr>
        <w:t>Н А К А З У Ю:</w:t>
      </w:r>
    </w:p>
    <w:p w:rsidR="00D47BA5" w:rsidRPr="00FC6C73" w:rsidRDefault="00A94B86" w:rsidP="00D47BA5">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1.Затвердити Положення </w:t>
      </w:r>
      <w:r w:rsidR="00D47BA5" w:rsidRPr="00FC6C73">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академічну доброчесність </w:t>
      </w:r>
      <w:r w:rsidR="00D47BA5" w:rsidRPr="00FC6C73">
        <w:rPr>
          <w:rFonts w:ascii="Times New Roman" w:hAnsi="Times New Roman" w:cs="Times New Roman"/>
          <w:sz w:val="24"/>
          <w:szCs w:val="24"/>
          <w:lang w:val="uk-UA"/>
        </w:rPr>
        <w:t>учасників освітнього процесу у</w:t>
      </w:r>
    </w:p>
    <w:p w:rsidR="00D47BA5" w:rsidRPr="00FC6C73" w:rsidRDefault="00D47BA5" w:rsidP="00D47BA5">
      <w:pPr>
        <w:pStyle w:val="a7"/>
        <w:rPr>
          <w:rFonts w:ascii="Times New Roman" w:hAnsi="Times New Roman" w:cs="Times New Roman"/>
          <w:sz w:val="24"/>
          <w:szCs w:val="24"/>
          <w:lang w:val="uk-UA"/>
        </w:rPr>
      </w:pPr>
      <w:r w:rsidRPr="00A94B86">
        <w:rPr>
          <w:rFonts w:ascii="Times New Roman" w:hAnsi="Times New Roman" w:cs="Times New Roman"/>
          <w:i/>
          <w:sz w:val="24"/>
          <w:szCs w:val="24"/>
          <w:lang w:val="uk-UA"/>
        </w:rPr>
        <w:t>назва закладу освіти</w:t>
      </w:r>
      <w:r w:rsidRPr="00FC6C73">
        <w:rPr>
          <w:rFonts w:ascii="Times New Roman" w:hAnsi="Times New Roman" w:cs="Times New Roman"/>
          <w:sz w:val="24"/>
          <w:szCs w:val="24"/>
          <w:lang w:val="uk-UA"/>
        </w:rPr>
        <w:t xml:space="preserve"> (додається).</w:t>
      </w:r>
    </w:p>
    <w:p w:rsidR="00D47BA5" w:rsidRPr="00FC6C73" w:rsidRDefault="00D47BA5" w:rsidP="00D47BA5">
      <w:pPr>
        <w:pStyle w:val="a7"/>
        <w:rPr>
          <w:rFonts w:ascii="Times New Roman" w:hAnsi="Times New Roman" w:cs="Times New Roman"/>
          <w:sz w:val="24"/>
          <w:szCs w:val="24"/>
          <w:lang w:val="uk-UA"/>
        </w:rPr>
      </w:pPr>
    </w:p>
    <w:p w:rsidR="00D47BA5" w:rsidRPr="00FC6C73" w:rsidRDefault="00D47BA5" w:rsidP="00D47BA5">
      <w:pPr>
        <w:rPr>
          <w:rFonts w:ascii="Times New Roman" w:hAnsi="Times New Roman" w:cs="Times New Roman"/>
          <w:sz w:val="24"/>
          <w:szCs w:val="24"/>
          <w:lang w:val="uk-UA"/>
        </w:rPr>
      </w:pPr>
      <w:r w:rsidRPr="00FC6C73">
        <w:rPr>
          <w:rFonts w:ascii="Times New Roman" w:hAnsi="Times New Roman" w:cs="Times New Roman"/>
          <w:sz w:val="24"/>
          <w:szCs w:val="24"/>
          <w:lang w:val="uk-UA"/>
        </w:rPr>
        <w:t>2.Затвердити склад Комісії з питань академічної доброчесності:</w:t>
      </w:r>
    </w:p>
    <w:p w:rsidR="00D47BA5" w:rsidRPr="00FC6C73" w:rsidRDefault="00D47BA5" w:rsidP="00D47BA5">
      <w:pPr>
        <w:rPr>
          <w:rFonts w:ascii="Times New Roman" w:hAnsi="Times New Roman" w:cs="Times New Roman"/>
          <w:sz w:val="24"/>
          <w:szCs w:val="24"/>
          <w:lang w:val="uk-UA"/>
        </w:rPr>
      </w:pPr>
      <w:r w:rsidRPr="00FC6C73">
        <w:rPr>
          <w:rFonts w:ascii="Times New Roman" w:hAnsi="Times New Roman" w:cs="Times New Roman"/>
          <w:sz w:val="24"/>
          <w:szCs w:val="24"/>
          <w:lang w:val="uk-UA"/>
        </w:rPr>
        <w:t>Голова комісії: Іванов І.І., директор закладу освіти;</w:t>
      </w:r>
    </w:p>
    <w:p w:rsidR="00D47BA5" w:rsidRPr="00FC6C73" w:rsidRDefault="00D47BA5" w:rsidP="00D47BA5">
      <w:pPr>
        <w:pStyle w:val="a7"/>
        <w:rPr>
          <w:rFonts w:ascii="Times New Roman" w:hAnsi="Times New Roman" w:cs="Times New Roman"/>
          <w:sz w:val="24"/>
          <w:szCs w:val="24"/>
          <w:lang w:val="uk-UA"/>
        </w:rPr>
      </w:pPr>
      <w:r w:rsidRPr="00FC6C73">
        <w:rPr>
          <w:rFonts w:ascii="Times New Roman" w:hAnsi="Times New Roman" w:cs="Times New Roman"/>
          <w:sz w:val="24"/>
          <w:szCs w:val="24"/>
          <w:lang w:val="uk-UA"/>
        </w:rPr>
        <w:t>члени комісії:</w:t>
      </w:r>
    </w:p>
    <w:p w:rsidR="00D47BA5" w:rsidRPr="00FC6C73" w:rsidRDefault="00D47BA5" w:rsidP="00D47BA5">
      <w:pPr>
        <w:pStyle w:val="a7"/>
        <w:rPr>
          <w:rFonts w:ascii="Times New Roman" w:hAnsi="Times New Roman" w:cs="Times New Roman"/>
          <w:sz w:val="24"/>
          <w:szCs w:val="24"/>
          <w:lang w:val="uk-UA"/>
        </w:rPr>
      </w:pPr>
      <w:r w:rsidRPr="00FC6C73">
        <w:rPr>
          <w:rFonts w:ascii="Times New Roman" w:hAnsi="Times New Roman" w:cs="Times New Roman"/>
          <w:sz w:val="24"/>
          <w:szCs w:val="24"/>
          <w:lang w:val="uk-UA"/>
        </w:rPr>
        <w:t>Петрова Г.І.,заступник директора</w:t>
      </w:r>
      <w:r w:rsidR="00A94B86">
        <w:rPr>
          <w:rFonts w:ascii="Times New Roman" w:hAnsi="Times New Roman" w:cs="Times New Roman"/>
          <w:sz w:val="24"/>
          <w:szCs w:val="24"/>
          <w:lang w:val="uk-UA"/>
        </w:rPr>
        <w:t xml:space="preserve"> з навчально-виховної робот;</w:t>
      </w:r>
    </w:p>
    <w:p w:rsidR="00D47BA5" w:rsidRPr="00FC6C73" w:rsidRDefault="00D47BA5" w:rsidP="00D47BA5">
      <w:pPr>
        <w:pStyle w:val="a7"/>
        <w:rPr>
          <w:rFonts w:ascii="Times New Roman" w:hAnsi="Times New Roman" w:cs="Times New Roman"/>
          <w:sz w:val="24"/>
          <w:szCs w:val="24"/>
          <w:lang w:val="uk-UA"/>
        </w:rPr>
      </w:pPr>
      <w:r w:rsidRPr="00FC6C73">
        <w:rPr>
          <w:rFonts w:ascii="Times New Roman" w:hAnsi="Times New Roman" w:cs="Times New Roman"/>
          <w:sz w:val="24"/>
          <w:szCs w:val="24"/>
          <w:lang w:val="uk-UA"/>
        </w:rPr>
        <w:t>Сид</w:t>
      </w:r>
      <w:r w:rsidR="00A94B86">
        <w:rPr>
          <w:rFonts w:ascii="Times New Roman" w:hAnsi="Times New Roman" w:cs="Times New Roman"/>
          <w:sz w:val="24"/>
          <w:szCs w:val="24"/>
          <w:lang w:val="uk-UA"/>
        </w:rPr>
        <w:t>оров М.І,   учитель інформатики;</w:t>
      </w:r>
    </w:p>
    <w:p w:rsidR="00D47BA5" w:rsidRPr="00FC6C73" w:rsidRDefault="00D47BA5" w:rsidP="00D47BA5">
      <w:pPr>
        <w:pStyle w:val="a7"/>
        <w:rPr>
          <w:rFonts w:ascii="Times New Roman" w:hAnsi="Times New Roman" w:cs="Times New Roman"/>
          <w:sz w:val="24"/>
          <w:szCs w:val="24"/>
          <w:lang w:val="uk-UA"/>
        </w:rPr>
      </w:pPr>
      <w:r w:rsidRPr="00FC6C73">
        <w:rPr>
          <w:rFonts w:ascii="Times New Roman" w:hAnsi="Times New Roman" w:cs="Times New Roman"/>
          <w:sz w:val="24"/>
          <w:szCs w:val="24"/>
          <w:lang w:val="uk-UA"/>
        </w:rPr>
        <w:t>Кравченко</w:t>
      </w:r>
      <w:r w:rsidR="00A94B86">
        <w:rPr>
          <w:rFonts w:ascii="Times New Roman" w:hAnsi="Times New Roman" w:cs="Times New Roman"/>
          <w:sz w:val="24"/>
          <w:szCs w:val="24"/>
          <w:lang w:val="uk-UA"/>
        </w:rPr>
        <w:t xml:space="preserve"> П.М., учитель української мови;</w:t>
      </w:r>
    </w:p>
    <w:p w:rsidR="00D47BA5" w:rsidRPr="00FC6C73" w:rsidRDefault="00D47BA5" w:rsidP="00D47BA5">
      <w:pPr>
        <w:pStyle w:val="a7"/>
        <w:rPr>
          <w:rFonts w:ascii="Times New Roman" w:hAnsi="Times New Roman" w:cs="Times New Roman"/>
          <w:sz w:val="24"/>
          <w:szCs w:val="24"/>
          <w:lang w:val="uk-UA"/>
        </w:rPr>
      </w:pPr>
      <w:r w:rsidRPr="00FC6C73">
        <w:rPr>
          <w:rFonts w:ascii="Times New Roman" w:hAnsi="Times New Roman" w:cs="Times New Roman"/>
          <w:sz w:val="24"/>
          <w:szCs w:val="24"/>
          <w:lang w:val="uk-UA"/>
        </w:rPr>
        <w:t xml:space="preserve">Прокопенко С.І., практичний психолог. </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3. Довести дане положення до педагогічних працівників та здобувачів освіти.</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4.Заступнику директора закладу з виховної роботи Петрен</w:t>
      </w:r>
      <w:r w:rsidR="00A94B86">
        <w:rPr>
          <w:rFonts w:ascii="Times New Roman" w:hAnsi="Times New Roman" w:cs="Times New Roman"/>
          <w:sz w:val="24"/>
          <w:szCs w:val="24"/>
          <w:lang w:val="uk-UA"/>
        </w:rPr>
        <w:t xml:space="preserve">ко С.Т. розмістити даний наказ </w:t>
      </w:r>
      <w:r>
        <w:rPr>
          <w:rFonts w:ascii="Times New Roman" w:hAnsi="Times New Roman" w:cs="Times New Roman"/>
          <w:sz w:val="24"/>
          <w:szCs w:val="24"/>
          <w:lang w:val="uk-UA"/>
        </w:rPr>
        <w:t>та Положення на сайті закладу освіти.</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5.Контроль за виконанням даного наказу залишаю за собою.</w:t>
      </w:r>
    </w:p>
    <w:p w:rsidR="00D47BA5" w:rsidRDefault="00D47BA5" w:rsidP="00D47BA5">
      <w:pPr>
        <w:rPr>
          <w:rFonts w:ascii="Times New Roman" w:hAnsi="Times New Roman" w:cs="Times New Roman"/>
          <w:sz w:val="24"/>
          <w:szCs w:val="24"/>
          <w:lang w:val="uk-UA"/>
        </w:rPr>
      </w:pPr>
    </w:p>
    <w:p w:rsidR="00D47BA5" w:rsidRDefault="0091422A" w:rsidP="00D47BA5">
      <w:pP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r w:rsidR="00D47BA5">
        <w:rPr>
          <w:rFonts w:ascii="Times New Roman" w:hAnsi="Times New Roman" w:cs="Times New Roman"/>
          <w:sz w:val="24"/>
          <w:szCs w:val="24"/>
          <w:lang w:val="uk-UA"/>
        </w:rPr>
        <w:t xml:space="preserve">закладу                                      </w:t>
      </w:r>
      <w:r w:rsidR="00A24DA2">
        <w:rPr>
          <w:rFonts w:ascii="Times New Roman" w:hAnsi="Times New Roman" w:cs="Times New Roman"/>
          <w:sz w:val="24"/>
          <w:szCs w:val="24"/>
          <w:lang w:val="uk-UA"/>
        </w:rPr>
        <w:t xml:space="preserve">                         </w:t>
      </w:r>
      <w:r w:rsidR="00D47BA5">
        <w:rPr>
          <w:rFonts w:ascii="Times New Roman" w:hAnsi="Times New Roman" w:cs="Times New Roman"/>
          <w:sz w:val="24"/>
          <w:szCs w:val="24"/>
          <w:lang w:val="uk-UA"/>
        </w:rPr>
        <w:t>Іван Іванов</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ознайомлені:</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Петрова Г.І.                                                                         Сидоров М.І.</w:t>
      </w:r>
    </w:p>
    <w:p w:rsidR="00D47BA5" w:rsidRDefault="00D47BA5" w:rsidP="00D47BA5">
      <w:pPr>
        <w:rPr>
          <w:rFonts w:ascii="Times New Roman" w:hAnsi="Times New Roman" w:cs="Times New Roman"/>
          <w:sz w:val="24"/>
          <w:szCs w:val="24"/>
          <w:lang w:val="uk-UA"/>
        </w:rPr>
      </w:pPr>
      <w:r>
        <w:rPr>
          <w:rFonts w:ascii="Times New Roman" w:hAnsi="Times New Roman" w:cs="Times New Roman"/>
          <w:sz w:val="24"/>
          <w:szCs w:val="24"/>
          <w:lang w:val="uk-UA"/>
        </w:rPr>
        <w:t>Кравченко П.М.                                                                  Прокопенко С.І.</w:t>
      </w:r>
    </w:p>
    <w:p w:rsidR="00A94B86" w:rsidRDefault="00A94B86" w:rsidP="00D47BA5">
      <w:pPr>
        <w:rPr>
          <w:rFonts w:ascii="Times New Roman" w:hAnsi="Times New Roman" w:cs="Times New Roman"/>
          <w:sz w:val="24"/>
          <w:szCs w:val="24"/>
          <w:lang w:val="uk-UA"/>
        </w:rPr>
      </w:pPr>
    </w:p>
    <w:p w:rsidR="00A94B86" w:rsidRDefault="00A94B86" w:rsidP="00D47BA5">
      <w:pPr>
        <w:rPr>
          <w:rFonts w:ascii="Times New Roman" w:hAnsi="Times New Roman" w:cs="Times New Roman"/>
          <w:sz w:val="24"/>
          <w:szCs w:val="24"/>
          <w:lang w:val="uk-UA"/>
        </w:rPr>
      </w:pPr>
    </w:p>
    <w:p w:rsidR="00222CFC" w:rsidRDefault="00222CFC" w:rsidP="00D47BA5">
      <w:pPr>
        <w:rPr>
          <w:rFonts w:ascii="Times New Roman" w:hAnsi="Times New Roman" w:cs="Times New Roman"/>
          <w:sz w:val="24"/>
          <w:szCs w:val="24"/>
          <w:lang w:val="uk-UA"/>
        </w:rPr>
      </w:pPr>
    </w:p>
    <w:p w:rsidR="00222CFC" w:rsidRDefault="00222CFC" w:rsidP="00D47BA5">
      <w:pPr>
        <w:rPr>
          <w:rFonts w:ascii="Times New Roman" w:hAnsi="Times New Roman" w:cs="Times New Roman"/>
          <w:sz w:val="24"/>
          <w:szCs w:val="24"/>
          <w:lang w:val="uk-UA"/>
        </w:rPr>
      </w:pPr>
    </w:p>
    <w:tbl>
      <w:tblPr>
        <w:tblW w:w="10185"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tblPr>
      <w:tblGrid>
        <w:gridCol w:w="5313"/>
        <w:gridCol w:w="4872"/>
      </w:tblGrid>
      <w:tr w:rsidR="000E4B15" w:rsidRPr="00ED47E9" w:rsidTr="000E4B15">
        <w:tc>
          <w:tcPr>
            <w:tcW w:w="0" w:type="auto"/>
            <w:tcBorders>
              <w:top w:val="nil"/>
              <w:left w:val="nil"/>
              <w:bottom w:val="nil"/>
              <w:right w:val="nil"/>
            </w:tcBorders>
            <w:shd w:val="clear" w:color="auto" w:fill="FFFFFF"/>
            <w:vAlign w:val="bottom"/>
            <w:hideMark/>
          </w:tcPr>
          <w:p w:rsidR="000E4B15" w:rsidRPr="007A38AC" w:rsidRDefault="000E4B15" w:rsidP="000E4B15">
            <w:pPr>
              <w:spacing w:after="0" w:line="300" w:lineRule="atLeast"/>
              <w:rPr>
                <w:rFonts w:ascii="Times New Roman" w:eastAsia="Times New Roman" w:hAnsi="Times New Roman" w:cs="Times New Roman"/>
                <w:color w:val="555555"/>
                <w:sz w:val="24"/>
                <w:szCs w:val="24"/>
                <w:lang w:val="uk-UA" w:eastAsia="ru-RU"/>
              </w:rPr>
            </w:pPr>
            <w:r w:rsidRPr="00ED47E9">
              <w:rPr>
                <w:rFonts w:ascii="Times New Roman" w:eastAsia="Times New Roman" w:hAnsi="Times New Roman" w:cs="Times New Roman"/>
                <w:b/>
                <w:bCs/>
                <w:color w:val="555555"/>
                <w:sz w:val="24"/>
                <w:szCs w:val="24"/>
                <w:bdr w:val="none" w:sz="0" w:space="0" w:color="auto" w:frame="1"/>
                <w:lang w:eastAsia="ru-RU"/>
              </w:rPr>
              <w:lastRenderedPageBreak/>
              <w:t>Схвалено</w:t>
            </w:r>
          </w:p>
          <w:p w:rsidR="000E4B15" w:rsidRPr="00ED47E9" w:rsidRDefault="000E4B15" w:rsidP="000E4B15">
            <w:pPr>
              <w:spacing w:after="0" w:line="300" w:lineRule="atLeast"/>
              <w:textAlignment w:val="baseline"/>
              <w:rPr>
                <w:rFonts w:ascii="Times New Roman" w:eastAsia="Times New Roman" w:hAnsi="Times New Roman" w:cs="Times New Roman"/>
                <w:color w:val="555555"/>
                <w:sz w:val="24"/>
                <w:szCs w:val="24"/>
                <w:lang w:eastAsia="ru-RU"/>
              </w:rPr>
            </w:pPr>
            <w:r w:rsidRPr="00ED47E9">
              <w:rPr>
                <w:rFonts w:ascii="Times New Roman" w:eastAsia="Times New Roman" w:hAnsi="Times New Roman" w:cs="Times New Roman"/>
                <w:b/>
                <w:bCs/>
                <w:color w:val="555555"/>
                <w:sz w:val="24"/>
                <w:szCs w:val="24"/>
                <w:bdr w:val="none" w:sz="0" w:space="0" w:color="auto" w:frame="1"/>
                <w:lang w:eastAsia="ru-RU"/>
              </w:rPr>
              <w:t>педагогічною радою</w:t>
            </w:r>
          </w:p>
          <w:p w:rsidR="000E4B15" w:rsidRPr="00ED47E9" w:rsidRDefault="009E33AB" w:rsidP="009E33AB">
            <w:pPr>
              <w:spacing w:after="0" w:line="300" w:lineRule="atLeast"/>
              <w:textAlignment w:val="baseline"/>
              <w:rPr>
                <w:rFonts w:ascii="Times New Roman" w:eastAsia="Times New Roman" w:hAnsi="Times New Roman" w:cs="Times New Roman"/>
                <w:color w:val="555555"/>
                <w:sz w:val="24"/>
                <w:szCs w:val="24"/>
                <w:lang w:val="uk-UA" w:eastAsia="ru-RU"/>
              </w:rPr>
            </w:pPr>
            <w:r w:rsidRPr="00ED47E9">
              <w:rPr>
                <w:rFonts w:ascii="Times New Roman" w:eastAsia="Times New Roman" w:hAnsi="Times New Roman" w:cs="Times New Roman"/>
                <w:b/>
                <w:bCs/>
                <w:color w:val="555555"/>
                <w:sz w:val="24"/>
                <w:szCs w:val="24"/>
                <w:bdr w:val="none" w:sz="0" w:space="0" w:color="auto" w:frame="1"/>
                <w:lang w:eastAsia="ru-RU"/>
              </w:rPr>
              <w:t xml:space="preserve">протокол № </w:t>
            </w:r>
            <w:r w:rsidRPr="00ED47E9">
              <w:rPr>
                <w:rFonts w:ascii="Times New Roman" w:eastAsia="Times New Roman" w:hAnsi="Times New Roman" w:cs="Times New Roman"/>
                <w:b/>
                <w:bCs/>
                <w:color w:val="555555"/>
                <w:sz w:val="24"/>
                <w:szCs w:val="24"/>
                <w:bdr w:val="none" w:sz="0" w:space="0" w:color="auto" w:frame="1"/>
                <w:lang w:val="uk-UA" w:eastAsia="ru-RU"/>
              </w:rPr>
              <w:t>- від-</w:t>
            </w:r>
          </w:p>
        </w:tc>
        <w:tc>
          <w:tcPr>
            <w:tcW w:w="0" w:type="auto"/>
            <w:tcBorders>
              <w:top w:val="nil"/>
              <w:left w:val="nil"/>
              <w:bottom w:val="nil"/>
              <w:right w:val="nil"/>
            </w:tcBorders>
            <w:shd w:val="clear" w:color="auto" w:fill="FFFFFF"/>
            <w:vAlign w:val="bottom"/>
            <w:hideMark/>
          </w:tcPr>
          <w:p w:rsidR="000E4B15" w:rsidRPr="00ED47E9" w:rsidRDefault="000E4B15" w:rsidP="007A38AC">
            <w:pPr>
              <w:spacing w:after="0" w:line="300" w:lineRule="atLeast"/>
              <w:textAlignment w:val="baseline"/>
              <w:rPr>
                <w:rFonts w:ascii="Times New Roman" w:eastAsia="Times New Roman" w:hAnsi="Times New Roman" w:cs="Times New Roman"/>
                <w:color w:val="555555"/>
                <w:sz w:val="24"/>
                <w:szCs w:val="24"/>
                <w:lang w:eastAsia="ru-RU"/>
              </w:rPr>
            </w:pPr>
            <w:r w:rsidRPr="00ED47E9">
              <w:rPr>
                <w:rFonts w:ascii="Times New Roman" w:eastAsia="Times New Roman" w:hAnsi="Times New Roman" w:cs="Times New Roman"/>
                <w:b/>
                <w:bCs/>
                <w:color w:val="555555"/>
                <w:sz w:val="24"/>
                <w:szCs w:val="24"/>
                <w:bdr w:val="none" w:sz="0" w:space="0" w:color="auto" w:frame="1"/>
                <w:lang w:eastAsia="ru-RU"/>
              </w:rPr>
              <w:t>Затверджую</w:t>
            </w:r>
          </w:p>
          <w:p w:rsidR="000E4B15" w:rsidRPr="00ED47E9" w:rsidRDefault="003C53E2" w:rsidP="007A38AC">
            <w:pPr>
              <w:spacing w:after="0" w:line="300" w:lineRule="atLeast"/>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555555"/>
                <w:sz w:val="24"/>
                <w:szCs w:val="24"/>
                <w:bdr w:val="none" w:sz="0" w:space="0" w:color="auto" w:frame="1"/>
                <w:lang w:val="uk-UA" w:eastAsia="ru-RU"/>
              </w:rPr>
              <w:t xml:space="preserve"> </w:t>
            </w:r>
            <w:r w:rsidR="001C4851">
              <w:rPr>
                <w:rFonts w:ascii="Times New Roman" w:eastAsia="Times New Roman" w:hAnsi="Times New Roman" w:cs="Times New Roman"/>
                <w:b/>
                <w:bCs/>
                <w:color w:val="555555"/>
                <w:sz w:val="24"/>
                <w:szCs w:val="24"/>
                <w:bdr w:val="none" w:sz="0" w:space="0" w:color="auto" w:frame="1"/>
                <w:lang w:eastAsia="ru-RU"/>
              </w:rPr>
              <w:t xml:space="preserve">Директор </w:t>
            </w:r>
            <w:r w:rsidR="001C4851">
              <w:rPr>
                <w:rFonts w:ascii="Times New Roman" w:eastAsia="Times New Roman" w:hAnsi="Times New Roman" w:cs="Times New Roman"/>
                <w:b/>
                <w:bCs/>
                <w:color w:val="555555"/>
                <w:sz w:val="24"/>
                <w:szCs w:val="24"/>
                <w:bdr w:val="none" w:sz="0" w:space="0" w:color="auto" w:frame="1"/>
                <w:lang w:val="uk-UA" w:eastAsia="ru-RU"/>
              </w:rPr>
              <w:t>закладу</w:t>
            </w:r>
            <w:r w:rsidR="000E4B15" w:rsidRPr="00ED47E9">
              <w:rPr>
                <w:rFonts w:ascii="Times New Roman" w:eastAsia="Times New Roman" w:hAnsi="Times New Roman" w:cs="Times New Roman"/>
                <w:b/>
                <w:bCs/>
                <w:color w:val="555555"/>
                <w:sz w:val="24"/>
                <w:szCs w:val="24"/>
                <w:bdr w:val="none" w:sz="0" w:space="0" w:color="auto" w:frame="1"/>
                <w:lang w:eastAsia="ru-RU"/>
              </w:rPr>
              <w:t xml:space="preserve"> </w:t>
            </w:r>
          </w:p>
          <w:p w:rsidR="000E4B15" w:rsidRPr="00ED47E9" w:rsidRDefault="009E33AB" w:rsidP="00ED47E9">
            <w:pPr>
              <w:spacing w:after="0" w:line="300" w:lineRule="atLeast"/>
              <w:textAlignment w:val="baseline"/>
              <w:rPr>
                <w:rFonts w:ascii="Times New Roman" w:eastAsia="Times New Roman" w:hAnsi="Times New Roman" w:cs="Times New Roman"/>
                <w:color w:val="555555"/>
                <w:sz w:val="24"/>
                <w:szCs w:val="24"/>
                <w:lang w:val="uk-UA" w:eastAsia="ru-RU"/>
              </w:rPr>
            </w:pPr>
            <w:r w:rsidRPr="00ED47E9">
              <w:rPr>
                <w:rFonts w:ascii="Times New Roman" w:eastAsia="Times New Roman" w:hAnsi="Times New Roman" w:cs="Times New Roman"/>
                <w:b/>
                <w:bCs/>
                <w:color w:val="555555"/>
                <w:sz w:val="24"/>
                <w:szCs w:val="24"/>
                <w:bdr w:val="none" w:sz="0" w:space="0" w:color="auto" w:frame="1"/>
                <w:lang w:eastAsia="ru-RU"/>
              </w:rPr>
              <w:t xml:space="preserve">наказ № </w:t>
            </w:r>
            <w:r w:rsidRPr="00ED47E9">
              <w:rPr>
                <w:rFonts w:ascii="Times New Roman" w:eastAsia="Times New Roman" w:hAnsi="Times New Roman" w:cs="Times New Roman"/>
                <w:b/>
                <w:bCs/>
                <w:color w:val="555555"/>
                <w:sz w:val="24"/>
                <w:szCs w:val="24"/>
                <w:bdr w:val="none" w:sz="0" w:space="0" w:color="auto" w:frame="1"/>
                <w:lang w:val="uk-UA" w:eastAsia="ru-RU"/>
              </w:rPr>
              <w:t>-</w:t>
            </w:r>
            <w:r w:rsidR="000E4B15" w:rsidRPr="00ED47E9">
              <w:rPr>
                <w:rFonts w:ascii="Times New Roman" w:eastAsia="Times New Roman" w:hAnsi="Times New Roman" w:cs="Times New Roman"/>
                <w:b/>
                <w:bCs/>
                <w:color w:val="555555"/>
                <w:sz w:val="24"/>
                <w:szCs w:val="24"/>
                <w:bdr w:val="none" w:sz="0" w:space="0" w:color="auto" w:frame="1"/>
                <w:lang w:eastAsia="ru-RU"/>
              </w:rPr>
              <w:t xml:space="preserve"> від </w:t>
            </w:r>
            <w:r w:rsidRPr="00ED47E9">
              <w:rPr>
                <w:rFonts w:ascii="Times New Roman" w:eastAsia="Times New Roman" w:hAnsi="Times New Roman" w:cs="Times New Roman"/>
                <w:b/>
                <w:bCs/>
                <w:color w:val="555555"/>
                <w:sz w:val="24"/>
                <w:szCs w:val="24"/>
                <w:bdr w:val="none" w:sz="0" w:space="0" w:color="auto" w:frame="1"/>
                <w:lang w:val="uk-UA" w:eastAsia="ru-RU"/>
              </w:rPr>
              <w:t>-</w:t>
            </w:r>
          </w:p>
        </w:tc>
      </w:tr>
      <w:tr w:rsidR="007A38AC" w:rsidRPr="00ED47E9" w:rsidTr="000E4B15">
        <w:tc>
          <w:tcPr>
            <w:tcW w:w="0" w:type="auto"/>
            <w:tcBorders>
              <w:top w:val="nil"/>
              <w:left w:val="nil"/>
              <w:bottom w:val="nil"/>
              <w:right w:val="nil"/>
            </w:tcBorders>
            <w:shd w:val="clear" w:color="auto" w:fill="FFFFFF"/>
            <w:vAlign w:val="bottom"/>
          </w:tcPr>
          <w:p w:rsidR="007A38AC" w:rsidRPr="00ED47E9" w:rsidRDefault="007A38AC" w:rsidP="000E4B15">
            <w:pPr>
              <w:spacing w:after="0" w:line="300" w:lineRule="atLeast"/>
              <w:rPr>
                <w:rFonts w:ascii="Times New Roman" w:eastAsia="Times New Roman" w:hAnsi="Times New Roman" w:cs="Times New Roman"/>
                <w:b/>
                <w:bCs/>
                <w:color w:val="555555"/>
                <w:sz w:val="24"/>
                <w:szCs w:val="24"/>
                <w:bdr w:val="none" w:sz="0" w:space="0" w:color="auto" w:frame="1"/>
                <w:lang w:eastAsia="ru-RU"/>
              </w:rPr>
            </w:pPr>
          </w:p>
        </w:tc>
        <w:tc>
          <w:tcPr>
            <w:tcW w:w="0" w:type="auto"/>
            <w:tcBorders>
              <w:top w:val="nil"/>
              <w:left w:val="nil"/>
              <w:bottom w:val="nil"/>
              <w:right w:val="nil"/>
            </w:tcBorders>
            <w:shd w:val="clear" w:color="auto" w:fill="FFFFFF"/>
            <w:vAlign w:val="bottom"/>
          </w:tcPr>
          <w:p w:rsidR="007A38AC" w:rsidRPr="00ED47E9" w:rsidRDefault="007A38AC" w:rsidP="007A38AC">
            <w:pPr>
              <w:spacing w:after="0" w:line="300" w:lineRule="atLeast"/>
              <w:textAlignment w:val="baseline"/>
              <w:rPr>
                <w:rFonts w:ascii="Times New Roman" w:eastAsia="Times New Roman" w:hAnsi="Times New Roman" w:cs="Times New Roman"/>
                <w:b/>
                <w:bCs/>
                <w:color w:val="555555"/>
                <w:sz w:val="24"/>
                <w:szCs w:val="24"/>
                <w:bdr w:val="none" w:sz="0" w:space="0" w:color="auto" w:frame="1"/>
                <w:lang w:eastAsia="ru-RU"/>
              </w:rPr>
            </w:pPr>
          </w:p>
        </w:tc>
      </w:tr>
    </w:tbl>
    <w:p w:rsidR="00C363C9" w:rsidRDefault="00C363C9" w:rsidP="000E4B15">
      <w:pPr>
        <w:shd w:val="clear" w:color="auto" w:fill="FFFFFF"/>
        <w:spacing w:after="0" w:line="300" w:lineRule="atLeast"/>
        <w:jc w:val="center"/>
        <w:textAlignment w:val="baseline"/>
        <w:rPr>
          <w:rFonts w:ascii="Times New Roman" w:eastAsia="Times New Roman" w:hAnsi="Times New Roman" w:cs="Times New Roman"/>
          <w:b/>
          <w:bCs/>
          <w:color w:val="555555"/>
          <w:sz w:val="24"/>
          <w:szCs w:val="24"/>
          <w:bdr w:val="none" w:sz="0" w:space="0" w:color="auto" w:frame="1"/>
          <w:lang w:val="uk-UA" w:eastAsia="ru-RU"/>
        </w:rPr>
      </w:pPr>
    </w:p>
    <w:p w:rsidR="000E4B15" w:rsidRPr="00ED47E9" w:rsidRDefault="000E4B15" w:rsidP="000E4B15">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ru-RU"/>
        </w:rPr>
      </w:pPr>
      <w:r w:rsidRPr="00ED47E9">
        <w:rPr>
          <w:rFonts w:ascii="Times New Roman" w:eastAsia="Times New Roman" w:hAnsi="Times New Roman" w:cs="Times New Roman"/>
          <w:b/>
          <w:bCs/>
          <w:color w:val="555555"/>
          <w:sz w:val="24"/>
          <w:szCs w:val="24"/>
          <w:bdr w:val="none" w:sz="0" w:space="0" w:color="auto" w:frame="1"/>
          <w:lang w:eastAsia="ru-RU"/>
        </w:rPr>
        <w:t>ПОЛОЖЕННЯ</w:t>
      </w:r>
    </w:p>
    <w:p w:rsidR="000E4B15" w:rsidRPr="00ED47E9" w:rsidRDefault="000E4B15" w:rsidP="000E4B15">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eastAsia="ru-RU"/>
        </w:rPr>
      </w:pPr>
      <w:r w:rsidRPr="00ED47E9">
        <w:rPr>
          <w:rFonts w:ascii="Times New Roman" w:eastAsia="Times New Roman" w:hAnsi="Times New Roman" w:cs="Times New Roman"/>
          <w:b/>
          <w:bCs/>
          <w:color w:val="555555"/>
          <w:sz w:val="24"/>
          <w:szCs w:val="24"/>
          <w:bdr w:val="none" w:sz="0" w:space="0" w:color="auto" w:frame="1"/>
          <w:lang w:eastAsia="ru-RU"/>
        </w:rPr>
        <w:t>про академічну доброчесність учасників освітнього процесу</w:t>
      </w:r>
    </w:p>
    <w:p w:rsidR="000E4B15" w:rsidRPr="00ED47E9" w:rsidRDefault="009E33AB" w:rsidP="000E4B15">
      <w:pPr>
        <w:shd w:val="clear" w:color="auto" w:fill="FFFFFF"/>
        <w:spacing w:after="0" w:line="300" w:lineRule="atLeast"/>
        <w:jc w:val="center"/>
        <w:textAlignment w:val="baseline"/>
        <w:rPr>
          <w:rFonts w:ascii="Times New Roman" w:eastAsia="Times New Roman" w:hAnsi="Times New Roman" w:cs="Times New Roman"/>
          <w:color w:val="555555"/>
          <w:sz w:val="24"/>
          <w:szCs w:val="24"/>
          <w:lang w:val="uk-UA" w:eastAsia="ru-RU"/>
        </w:rPr>
      </w:pPr>
      <w:r w:rsidRPr="00ED47E9">
        <w:rPr>
          <w:rFonts w:ascii="Times New Roman" w:eastAsia="Times New Roman" w:hAnsi="Times New Roman" w:cs="Times New Roman"/>
          <w:b/>
          <w:bCs/>
          <w:color w:val="555555"/>
          <w:sz w:val="24"/>
          <w:szCs w:val="24"/>
          <w:bdr w:val="none" w:sz="0" w:space="0" w:color="auto" w:frame="1"/>
          <w:lang w:val="uk-UA" w:eastAsia="ru-RU"/>
        </w:rPr>
        <w:t xml:space="preserve"> повна назва закладу зі статуту</w:t>
      </w:r>
    </w:p>
    <w:p w:rsidR="000E4B15" w:rsidRPr="00ED47E9" w:rsidRDefault="000E4B15" w:rsidP="00772E67">
      <w:pPr>
        <w:shd w:val="clear" w:color="auto" w:fill="FFFFFF"/>
        <w:spacing w:after="0" w:line="300" w:lineRule="atLeast"/>
        <w:jc w:val="both"/>
        <w:textAlignment w:val="baseline"/>
        <w:rPr>
          <w:rFonts w:ascii="Times New Roman" w:eastAsia="Times New Roman" w:hAnsi="Times New Roman" w:cs="Times New Roman"/>
          <w:color w:val="555555"/>
          <w:sz w:val="24"/>
          <w:szCs w:val="24"/>
          <w:lang w:eastAsia="ru-RU"/>
        </w:rPr>
      </w:pPr>
      <w:r w:rsidRPr="00ED47E9">
        <w:rPr>
          <w:rFonts w:ascii="Times New Roman" w:eastAsia="Times New Roman" w:hAnsi="Times New Roman" w:cs="Times New Roman"/>
          <w:b/>
          <w:bCs/>
          <w:color w:val="555555"/>
          <w:sz w:val="24"/>
          <w:szCs w:val="24"/>
          <w:bdr w:val="none" w:sz="0" w:space="0" w:color="auto" w:frame="1"/>
          <w:lang w:eastAsia="ru-RU"/>
        </w:rPr>
        <w:t>І. Загальні положення</w:t>
      </w:r>
    </w:p>
    <w:p w:rsidR="00EC0AB1" w:rsidRPr="00ED47E9" w:rsidRDefault="000E4B15" w:rsidP="00772E67">
      <w:pPr>
        <w:shd w:val="clear" w:color="auto" w:fill="FFFFFF"/>
        <w:spacing w:after="300" w:line="300" w:lineRule="atLeast"/>
        <w:jc w:val="both"/>
        <w:textAlignment w:val="baseline"/>
        <w:rPr>
          <w:rFonts w:ascii="Times New Roman" w:eastAsia="Times New Roman" w:hAnsi="Times New Roman" w:cs="Times New Roman"/>
          <w:color w:val="555555"/>
          <w:sz w:val="24"/>
          <w:szCs w:val="24"/>
          <w:lang w:val="uk-UA" w:eastAsia="ru-RU"/>
        </w:rPr>
      </w:pPr>
      <w:r w:rsidRPr="00ED47E9">
        <w:rPr>
          <w:rFonts w:ascii="Times New Roman" w:eastAsia="Times New Roman" w:hAnsi="Times New Roman" w:cs="Times New Roman"/>
          <w:sz w:val="24"/>
          <w:szCs w:val="24"/>
          <w:lang w:eastAsia="ru-RU"/>
        </w:rPr>
        <w:t xml:space="preserve">1.1. Положення про академічну доброчесність </w:t>
      </w:r>
      <w:r w:rsidR="008C77D8">
        <w:rPr>
          <w:rFonts w:ascii="Times New Roman" w:eastAsia="Times New Roman" w:hAnsi="Times New Roman" w:cs="Times New Roman"/>
          <w:sz w:val="24"/>
          <w:szCs w:val="24"/>
          <w:lang w:val="uk-UA" w:eastAsia="ru-RU"/>
        </w:rPr>
        <w:t xml:space="preserve">учасників освітнього </w:t>
      </w:r>
      <w:r w:rsidR="009E33AB" w:rsidRPr="00ED47E9">
        <w:rPr>
          <w:rFonts w:ascii="Times New Roman" w:eastAsia="Times New Roman" w:hAnsi="Times New Roman" w:cs="Times New Roman"/>
          <w:sz w:val="24"/>
          <w:szCs w:val="24"/>
          <w:lang w:val="uk-UA" w:eastAsia="ru-RU"/>
        </w:rPr>
        <w:t>процесу закладу</w:t>
      </w:r>
      <w:r w:rsidRPr="00ED47E9">
        <w:rPr>
          <w:rFonts w:ascii="Times New Roman" w:eastAsia="Times New Roman" w:hAnsi="Times New Roman" w:cs="Times New Roman"/>
          <w:sz w:val="24"/>
          <w:szCs w:val="24"/>
          <w:lang w:eastAsia="ru-RU"/>
        </w:rPr>
        <w:t xml:space="preserve"> (далі -</w:t>
      </w:r>
      <w:r w:rsidR="008C77D8">
        <w:rPr>
          <w:rFonts w:ascii="Times New Roman" w:eastAsia="Times New Roman" w:hAnsi="Times New Roman" w:cs="Times New Roman"/>
          <w:sz w:val="24"/>
          <w:szCs w:val="24"/>
          <w:lang w:val="uk-UA" w:eastAsia="ru-RU"/>
        </w:rPr>
        <w:t xml:space="preserve"> </w:t>
      </w:r>
      <w:r w:rsidRPr="00ED47E9">
        <w:rPr>
          <w:rFonts w:ascii="Times New Roman" w:eastAsia="Times New Roman" w:hAnsi="Times New Roman" w:cs="Times New Roman"/>
          <w:sz w:val="24"/>
          <w:szCs w:val="24"/>
          <w:lang w:eastAsia="ru-RU"/>
        </w:rPr>
        <w:t>Положення) є вну</w:t>
      </w:r>
      <w:r w:rsidR="008C77D8">
        <w:rPr>
          <w:rFonts w:ascii="Times New Roman" w:eastAsia="Times New Roman" w:hAnsi="Times New Roman" w:cs="Times New Roman"/>
          <w:sz w:val="24"/>
          <w:szCs w:val="24"/>
          <w:lang w:eastAsia="ru-RU"/>
        </w:rPr>
        <w:t xml:space="preserve">трішнім </w:t>
      </w:r>
      <w:proofErr w:type="gramStart"/>
      <w:r w:rsidR="008C77D8">
        <w:rPr>
          <w:rFonts w:ascii="Times New Roman" w:eastAsia="Times New Roman" w:hAnsi="Times New Roman" w:cs="Times New Roman"/>
          <w:sz w:val="24"/>
          <w:szCs w:val="24"/>
          <w:lang w:eastAsia="ru-RU"/>
        </w:rPr>
        <w:t>п</w:t>
      </w:r>
      <w:proofErr w:type="gramEnd"/>
      <w:r w:rsidR="008C77D8">
        <w:rPr>
          <w:rFonts w:ascii="Times New Roman" w:eastAsia="Times New Roman" w:hAnsi="Times New Roman" w:cs="Times New Roman"/>
          <w:sz w:val="24"/>
          <w:szCs w:val="24"/>
          <w:lang w:eastAsia="ru-RU"/>
        </w:rPr>
        <w:t>ідзаконним нормативним</w:t>
      </w:r>
      <w:r w:rsidRPr="00ED47E9">
        <w:rPr>
          <w:rFonts w:ascii="Times New Roman" w:eastAsia="Times New Roman" w:hAnsi="Times New Roman" w:cs="Times New Roman"/>
          <w:sz w:val="24"/>
          <w:szCs w:val="24"/>
          <w:lang w:eastAsia="ru-RU"/>
        </w:rPr>
        <w:t xml:space="preserve"> актом, який спрямований на </w:t>
      </w:r>
      <w:r w:rsidRPr="00D47BA5">
        <w:rPr>
          <w:rFonts w:ascii="Times New Roman" w:eastAsia="Times New Roman" w:hAnsi="Times New Roman" w:cs="Times New Roman"/>
          <w:sz w:val="24"/>
          <w:szCs w:val="24"/>
          <w:lang w:val="uk-UA" w:eastAsia="ru-RU"/>
        </w:rPr>
        <w:t>забезпечення якісних освітніх послуг наданих здобувачам освіти</w:t>
      </w:r>
      <w:r w:rsidR="008C77D8">
        <w:rPr>
          <w:rFonts w:ascii="Times New Roman" w:eastAsia="Times New Roman" w:hAnsi="Times New Roman" w:cs="Times New Roman"/>
          <w:sz w:val="24"/>
          <w:szCs w:val="24"/>
          <w:lang w:val="uk-UA" w:eastAsia="ru-RU"/>
        </w:rPr>
        <w:t xml:space="preserve"> , </w:t>
      </w:r>
      <w:r w:rsidR="00EC0AB1" w:rsidRPr="00ED47E9">
        <w:rPr>
          <w:rFonts w:ascii="Times New Roman" w:eastAsia="Times New Roman" w:hAnsi="Times New Roman" w:cs="Times New Roman"/>
          <w:sz w:val="24"/>
          <w:szCs w:val="24"/>
          <w:lang w:val="uk-UA" w:eastAsia="ru-RU"/>
        </w:rPr>
        <w:t>закріплює норми та правила етичної поведінки, професійного спілкування між педагогічними працівниками, здобувачами освіти (учнями) та батьками.</w:t>
      </w:r>
    </w:p>
    <w:p w:rsidR="000E4B15" w:rsidRDefault="000E4B15" w:rsidP="00772E67">
      <w:pPr>
        <w:shd w:val="clear" w:color="auto" w:fill="FFFFFF"/>
        <w:spacing w:after="300" w:line="300" w:lineRule="atLeast"/>
        <w:jc w:val="both"/>
        <w:textAlignment w:val="baseline"/>
        <w:rPr>
          <w:rFonts w:ascii="Times New Roman" w:eastAsia="Times New Roman" w:hAnsi="Times New Roman" w:cs="Times New Roman"/>
          <w:color w:val="000000" w:themeColor="text1"/>
          <w:sz w:val="24"/>
          <w:szCs w:val="24"/>
          <w:lang w:val="uk-UA" w:eastAsia="ru-RU"/>
        </w:rPr>
      </w:pPr>
      <w:r w:rsidRPr="00073B88">
        <w:rPr>
          <w:rFonts w:ascii="Times New Roman" w:eastAsia="Times New Roman" w:hAnsi="Times New Roman" w:cs="Times New Roman"/>
          <w:color w:val="000000" w:themeColor="text1"/>
          <w:sz w:val="24"/>
          <w:szCs w:val="24"/>
          <w:lang w:val="uk-UA" w:eastAsia="ru-RU"/>
        </w:rPr>
        <w:t>1.2. Положення розроблено на основі Конституції України, Конвенції ООН «Про права дитини», законів України «Про освіту»,</w:t>
      </w:r>
      <w:r w:rsidR="009E33AB" w:rsidRPr="00073B88">
        <w:rPr>
          <w:rFonts w:ascii="Times New Roman" w:eastAsia="Times New Roman" w:hAnsi="Times New Roman" w:cs="Times New Roman"/>
          <w:color w:val="000000" w:themeColor="text1"/>
          <w:sz w:val="24"/>
          <w:szCs w:val="24"/>
          <w:lang w:val="uk-UA" w:eastAsia="ru-RU"/>
        </w:rPr>
        <w:t xml:space="preserve"> «Про повну загальну середню освіту»,</w:t>
      </w:r>
      <w:r w:rsidRPr="00073B88">
        <w:rPr>
          <w:rFonts w:ascii="Times New Roman" w:eastAsia="Times New Roman" w:hAnsi="Times New Roman" w:cs="Times New Roman"/>
          <w:color w:val="000000" w:themeColor="text1"/>
          <w:sz w:val="24"/>
          <w:szCs w:val="24"/>
          <w:lang w:val="uk-UA" w:eastAsia="ru-RU"/>
        </w:rPr>
        <w:t xml:space="preserve"> </w:t>
      </w:r>
      <w:r w:rsidR="00ED47E9" w:rsidRPr="00073B88">
        <w:rPr>
          <w:rFonts w:ascii="Times New Roman" w:eastAsia="Times New Roman" w:hAnsi="Times New Roman" w:cs="Times New Roman"/>
          <w:color w:val="000000" w:themeColor="text1"/>
          <w:sz w:val="24"/>
          <w:szCs w:val="24"/>
          <w:lang w:val="uk-UA" w:eastAsia="ru-RU"/>
        </w:rPr>
        <w:t xml:space="preserve">«Про наукову і науково-технічну діяльність», «Про авторське право і суміжні права», «Про видавничу справу», </w:t>
      </w:r>
      <w:r w:rsidRPr="00073B88">
        <w:rPr>
          <w:rFonts w:ascii="Times New Roman" w:eastAsia="Times New Roman" w:hAnsi="Times New Roman" w:cs="Times New Roman"/>
          <w:color w:val="000000" w:themeColor="text1"/>
          <w:sz w:val="24"/>
          <w:szCs w:val="24"/>
          <w:lang w:val="uk-UA" w:eastAsia="ru-RU"/>
        </w:rPr>
        <w:t>«Про запобігання корупції», «Про авторські та суміжні права»,</w:t>
      </w:r>
      <w:r w:rsidR="00ED47E9" w:rsidRPr="00073B88">
        <w:rPr>
          <w:rFonts w:ascii="Times New Roman" w:eastAsia="Times New Roman" w:hAnsi="Times New Roman" w:cs="Times New Roman"/>
          <w:color w:val="000000" w:themeColor="text1"/>
          <w:sz w:val="24"/>
          <w:szCs w:val="24"/>
          <w:lang w:val="uk-UA" w:eastAsia="ru-RU"/>
        </w:rPr>
        <w:t xml:space="preserve"> Цивільного Кодексу України,  статуту закладу освіти</w:t>
      </w:r>
      <w:r w:rsidRPr="00073B88">
        <w:rPr>
          <w:rFonts w:ascii="Times New Roman" w:eastAsia="Times New Roman" w:hAnsi="Times New Roman" w:cs="Times New Roman"/>
          <w:color w:val="000000" w:themeColor="text1"/>
          <w:sz w:val="24"/>
          <w:szCs w:val="24"/>
          <w:lang w:val="uk-UA" w:eastAsia="ru-RU"/>
        </w:rPr>
        <w:t>, правил внутрішнього розпорядку</w:t>
      </w:r>
      <w:r w:rsidR="00ED47E9" w:rsidRPr="00073B88">
        <w:rPr>
          <w:rFonts w:ascii="Times New Roman" w:eastAsia="Times New Roman" w:hAnsi="Times New Roman" w:cs="Times New Roman"/>
          <w:color w:val="000000" w:themeColor="text1"/>
          <w:sz w:val="24"/>
          <w:szCs w:val="24"/>
          <w:lang w:val="uk-UA" w:eastAsia="ru-RU"/>
        </w:rPr>
        <w:t>,</w:t>
      </w:r>
      <w:r w:rsidRPr="00073B88">
        <w:rPr>
          <w:rFonts w:ascii="Times New Roman" w:eastAsia="Times New Roman" w:hAnsi="Times New Roman" w:cs="Times New Roman"/>
          <w:color w:val="000000" w:themeColor="text1"/>
          <w:sz w:val="24"/>
          <w:szCs w:val="24"/>
          <w:lang w:val="uk-UA" w:eastAsia="ru-RU"/>
        </w:rPr>
        <w:t xml:space="preserve"> </w:t>
      </w:r>
      <w:r w:rsidR="00ED47E9" w:rsidRPr="00073B88">
        <w:rPr>
          <w:rFonts w:ascii="Times New Roman" w:eastAsia="Times New Roman" w:hAnsi="Times New Roman" w:cs="Times New Roman"/>
          <w:color w:val="000000" w:themeColor="text1"/>
          <w:sz w:val="24"/>
          <w:szCs w:val="24"/>
          <w:lang w:val="uk-UA" w:eastAsia="ru-RU"/>
        </w:rPr>
        <w:t xml:space="preserve">Колективного договору </w:t>
      </w:r>
      <w:r w:rsidRPr="00073B88">
        <w:rPr>
          <w:rFonts w:ascii="Times New Roman" w:eastAsia="Times New Roman" w:hAnsi="Times New Roman" w:cs="Times New Roman"/>
          <w:color w:val="000000" w:themeColor="text1"/>
          <w:sz w:val="24"/>
          <w:szCs w:val="24"/>
          <w:lang w:val="uk-UA" w:eastAsia="ru-RU"/>
        </w:rPr>
        <w:t>та інших нормативно-право</w:t>
      </w:r>
      <w:r w:rsidR="00ED47E9" w:rsidRPr="00073B88">
        <w:rPr>
          <w:rFonts w:ascii="Times New Roman" w:eastAsia="Times New Roman" w:hAnsi="Times New Roman" w:cs="Times New Roman"/>
          <w:color w:val="000000" w:themeColor="text1"/>
          <w:sz w:val="24"/>
          <w:szCs w:val="24"/>
          <w:lang w:val="uk-UA" w:eastAsia="ru-RU"/>
        </w:rPr>
        <w:t>вих актів чинного законодавства</w:t>
      </w:r>
      <w:r w:rsidR="00ED47E9" w:rsidRPr="00ED47E9">
        <w:rPr>
          <w:rFonts w:ascii="Times New Roman" w:eastAsia="Times New Roman" w:hAnsi="Times New Roman" w:cs="Times New Roman"/>
          <w:color w:val="000000" w:themeColor="text1"/>
          <w:sz w:val="24"/>
          <w:szCs w:val="24"/>
          <w:lang w:val="uk-UA" w:eastAsia="ru-RU"/>
        </w:rPr>
        <w:t>.</w:t>
      </w:r>
    </w:p>
    <w:p w:rsidR="00992BF5" w:rsidRPr="00772E67" w:rsidRDefault="00992BF5" w:rsidP="00772E67">
      <w:pPr>
        <w:spacing w:before="100" w:beforeAutospacing="1" w:after="100" w:afterAutospacing="1" w:line="240" w:lineRule="auto"/>
        <w:jc w:val="both"/>
        <w:rPr>
          <w:rFonts w:ascii="Verdana" w:eastAsia="Times New Roman" w:hAnsi="Verdana" w:cs="Times New Roman"/>
          <w:color w:val="000000"/>
          <w:sz w:val="24"/>
          <w:szCs w:val="24"/>
          <w:lang w:val="uk-UA" w:eastAsia="ru-RU"/>
        </w:rPr>
      </w:pPr>
      <w:r w:rsidRPr="00992BF5">
        <w:rPr>
          <w:rFonts w:ascii="Times New Roman" w:eastAsia="Times New Roman" w:hAnsi="Times New Roman" w:cs="Times New Roman"/>
          <w:color w:val="000000"/>
          <w:sz w:val="24"/>
          <w:szCs w:val="24"/>
          <w:lang w:val="uk-UA" w:eastAsia="ru-RU"/>
        </w:rPr>
        <w:t>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992BF5" w:rsidRPr="00772E67" w:rsidRDefault="00992BF5" w:rsidP="00772E67">
      <w:pPr>
        <w:spacing w:before="100" w:beforeAutospacing="1" w:after="100" w:afterAutospacing="1" w:line="240" w:lineRule="auto"/>
        <w:jc w:val="both"/>
        <w:rPr>
          <w:rFonts w:ascii="Verdana" w:eastAsia="Times New Roman" w:hAnsi="Verdana" w:cs="Times New Roman"/>
          <w:color w:val="000000"/>
          <w:sz w:val="24"/>
          <w:szCs w:val="24"/>
          <w:lang w:val="uk-UA" w:eastAsia="ru-RU"/>
        </w:rPr>
      </w:pPr>
      <w:r w:rsidRPr="00992BF5">
        <w:rPr>
          <w:rFonts w:ascii="Times New Roman" w:eastAsia="Times New Roman" w:hAnsi="Times New Roman" w:cs="Times New Roman"/>
          <w:color w:val="000000"/>
          <w:sz w:val="24"/>
          <w:szCs w:val="24"/>
          <w:lang w:val="uk-UA" w:eastAsia="ru-RU"/>
        </w:rPr>
        <w:t>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w:t>
      </w:r>
      <w:r w:rsidR="001C4851">
        <w:rPr>
          <w:rFonts w:ascii="Times New Roman" w:eastAsia="Times New Roman" w:hAnsi="Times New Roman" w:cs="Times New Roman"/>
          <w:color w:val="000000"/>
          <w:sz w:val="24"/>
          <w:szCs w:val="24"/>
          <w:lang w:val="uk-UA" w:eastAsia="ru-RU"/>
        </w:rPr>
        <w:t>ння престижу закладу</w:t>
      </w:r>
      <w:r w:rsidRPr="00992BF5">
        <w:rPr>
          <w:rFonts w:ascii="Times New Roman" w:eastAsia="Times New Roman" w:hAnsi="Times New Roman" w:cs="Times New Roman"/>
          <w:color w:val="000000"/>
          <w:sz w:val="24"/>
          <w:szCs w:val="24"/>
          <w:lang w:val="uk-UA" w:eastAsia="ru-RU"/>
        </w:rPr>
        <w:t>, зобов’язуються виконувати норми даного Положення.</w:t>
      </w:r>
    </w:p>
    <w:p w:rsidR="00992BF5" w:rsidRPr="00992BF5" w:rsidRDefault="00992BF5" w:rsidP="00772E67">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992BF5">
        <w:rPr>
          <w:rFonts w:ascii="Times New Roman" w:eastAsia="Times New Roman" w:hAnsi="Times New Roman" w:cs="Times New Roman"/>
          <w:color w:val="000000"/>
          <w:sz w:val="24"/>
          <w:szCs w:val="24"/>
          <w:lang w:eastAsia="ru-RU"/>
        </w:rPr>
        <w:t xml:space="preserve">1.5. Норми цього Положення закріплюють правила поведінки безпосередньо у трьох основних </w:t>
      </w:r>
      <w:proofErr w:type="gramStart"/>
      <w:r w:rsidRPr="00992BF5">
        <w:rPr>
          <w:rFonts w:ascii="Times New Roman" w:eastAsia="Times New Roman" w:hAnsi="Times New Roman" w:cs="Times New Roman"/>
          <w:color w:val="000000"/>
          <w:sz w:val="24"/>
          <w:szCs w:val="24"/>
          <w:lang w:eastAsia="ru-RU"/>
        </w:rPr>
        <w:t>сферах</w:t>
      </w:r>
      <w:proofErr w:type="gramEnd"/>
      <w:r w:rsidRPr="00992BF5">
        <w:rPr>
          <w:rFonts w:ascii="Times New Roman" w:eastAsia="Times New Roman" w:hAnsi="Times New Roman" w:cs="Times New Roman"/>
          <w:color w:val="000000"/>
          <w:sz w:val="24"/>
          <w:szCs w:val="24"/>
          <w:lang w:eastAsia="ru-RU"/>
        </w:rPr>
        <w:t xml:space="preserve"> – освітній (навчальній), науково-методичній та виховній (морально-психологічний клімат у колективі).</w:t>
      </w:r>
    </w:p>
    <w:p w:rsidR="000E4B15" w:rsidRPr="00861E83" w:rsidRDefault="000E4B15" w:rsidP="00992BF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92BF5">
        <w:rPr>
          <w:rFonts w:ascii="Times New Roman" w:eastAsia="Times New Roman" w:hAnsi="Times New Roman" w:cs="Times New Roman"/>
          <w:b/>
          <w:bCs/>
          <w:sz w:val="24"/>
          <w:szCs w:val="24"/>
          <w:bdr w:val="none" w:sz="0" w:space="0" w:color="auto" w:frame="1"/>
          <w:lang w:eastAsia="ru-RU"/>
        </w:rPr>
        <w:t>ІІ. Принципи, норми ет</w:t>
      </w:r>
      <w:r w:rsidR="00861E83">
        <w:rPr>
          <w:rFonts w:ascii="Times New Roman" w:eastAsia="Times New Roman" w:hAnsi="Times New Roman" w:cs="Times New Roman"/>
          <w:b/>
          <w:bCs/>
          <w:sz w:val="24"/>
          <w:szCs w:val="24"/>
          <w:bdr w:val="none" w:sz="0" w:space="0" w:color="auto" w:frame="1"/>
          <w:lang w:eastAsia="ru-RU"/>
        </w:rPr>
        <w:t>ики та забезпечення академічної</w:t>
      </w:r>
      <w:r w:rsidR="00861E83">
        <w:rPr>
          <w:rFonts w:ascii="Times New Roman" w:eastAsia="Times New Roman" w:hAnsi="Times New Roman" w:cs="Times New Roman"/>
          <w:b/>
          <w:bCs/>
          <w:sz w:val="24"/>
          <w:szCs w:val="24"/>
          <w:bdr w:val="none" w:sz="0" w:space="0" w:color="auto" w:frame="1"/>
          <w:lang w:val="uk-UA" w:eastAsia="ru-RU"/>
        </w:rPr>
        <w:t xml:space="preserve"> </w:t>
      </w:r>
      <w:r w:rsidRPr="00992BF5">
        <w:rPr>
          <w:rFonts w:ascii="Times New Roman" w:eastAsia="Times New Roman" w:hAnsi="Times New Roman" w:cs="Times New Roman"/>
          <w:b/>
          <w:bCs/>
          <w:sz w:val="24"/>
          <w:szCs w:val="24"/>
          <w:bdr w:val="none" w:sz="0" w:space="0" w:color="auto" w:frame="1"/>
          <w:lang w:eastAsia="ru-RU"/>
        </w:rPr>
        <w:t>доброчесності</w:t>
      </w:r>
    </w:p>
    <w:p w:rsidR="009E33AB" w:rsidRDefault="000E4B15" w:rsidP="00145BC3">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145BC3">
        <w:rPr>
          <w:rFonts w:ascii="Times New Roman" w:eastAsia="Times New Roman" w:hAnsi="Times New Roman" w:cs="Times New Roman"/>
          <w:sz w:val="24"/>
          <w:szCs w:val="24"/>
          <w:lang w:val="uk-UA" w:eastAsia="ru-RU"/>
        </w:rPr>
        <w:t>2.1. Академічна доброчесність – це сукупність етичних принцип</w:t>
      </w:r>
      <w:r w:rsidR="00145BC3" w:rsidRPr="00145BC3">
        <w:rPr>
          <w:rFonts w:ascii="Times New Roman" w:eastAsia="Times New Roman" w:hAnsi="Times New Roman" w:cs="Times New Roman"/>
          <w:sz w:val="24"/>
          <w:szCs w:val="24"/>
          <w:lang w:val="uk-UA" w:eastAsia="ru-RU"/>
        </w:rPr>
        <w:t>ів та визначених законом правил</w:t>
      </w:r>
      <w:r w:rsidRPr="00145BC3">
        <w:rPr>
          <w:rFonts w:ascii="Times New Roman" w:eastAsia="Times New Roman" w:hAnsi="Times New Roman" w:cs="Times New Roman"/>
          <w:sz w:val="24"/>
          <w:szCs w:val="24"/>
          <w:lang w:val="uk-UA" w:eastAsia="ru-RU"/>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992BF5" w:rsidRPr="008C1FD0" w:rsidRDefault="00992BF5" w:rsidP="008C1FD0">
      <w:pPr>
        <w:pStyle w:val="a7"/>
        <w:rPr>
          <w:rFonts w:ascii="Times New Roman" w:hAnsi="Times New Roman" w:cs="Times New Roman"/>
          <w:sz w:val="24"/>
          <w:szCs w:val="24"/>
          <w:lang w:eastAsia="ru-RU"/>
        </w:rPr>
      </w:pPr>
      <w:r w:rsidRPr="008C1FD0">
        <w:rPr>
          <w:rFonts w:ascii="Times New Roman" w:hAnsi="Times New Roman" w:cs="Times New Roman"/>
          <w:sz w:val="24"/>
          <w:szCs w:val="24"/>
          <w:lang w:eastAsia="ru-RU"/>
        </w:rPr>
        <w:t xml:space="preserve">2.2. Для забезпечення </w:t>
      </w:r>
      <w:r w:rsidR="001C4851">
        <w:rPr>
          <w:rFonts w:ascii="Times New Roman" w:hAnsi="Times New Roman" w:cs="Times New Roman"/>
          <w:sz w:val="24"/>
          <w:szCs w:val="24"/>
          <w:lang w:eastAsia="ru-RU"/>
        </w:rPr>
        <w:t xml:space="preserve">академічної доброчесності в </w:t>
      </w:r>
      <w:r w:rsidR="001C4851">
        <w:rPr>
          <w:rFonts w:ascii="Times New Roman" w:hAnsi="Times New Roman" w:cs="Times New Roman"/>
          <w:sz w:val="24"/>
          <w:szCs w:val="24"/>
          <w:lang w:val="uk-UA" w:eastAsia="ru-RU"/>
        </w:rPr>
        <w:t>закладі</w:t>
      </w:r>
      <w:r w:rsidRPr="008C1FD0">
        <w:rPr>
          <w:rFonts w:ascii="Times New Roman" w:hAnsi="Times New Roman" w:cs="Times New Roman"/>
          <w:sz w:val="24"/>
          <w:szCs w:val="24"/>
          <w:lang w:eastAsia="ru-RU"/>
        </w:rPr>
        <w:t xml:space="preserve"> необхідно дотримуватися </w:t>
      </w:r>
      <w:r w:rsidRPr="00145BC3">
        <w:rPr>
          <w:rFonts w:ascii="Times New Roman" w:hAnsi="Times New Roman" w:cs="Times New Roman"/>
          <w:b/>
          <w:sz w:val="24"/>
          <w:szCs w:val="24"/>
          <w:lang w:eastAsia="ru-RU"/>
        </w:rPr>
        <w:t>наступних принципів</w:t>
      </w:r>
      <w:r w:rsidRPr="008C1FD0">
        <w:rPr>
          <w:rFonts w:ascii="Times New Roman" w:hAnsi="Times New Roman" w:cs="Times New Roman"/>
          <w:sz w:val="24"/>
          <w:szCs w:val="24"/>
          <w:lang w:eastAsia="ru-RU"/>
        </w:rPr>
        <w:t>:</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демократизм;</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законність;</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верховенство права;</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соціальна справедливість;</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lastRenderedPageBreak/>
        <w:t>пріоритет прав і свобод людини і громадянина;</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рівноправність;</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гарантування прав і свобод;</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науковість;</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професіоналізм та компетентність;</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партнерство і взаємодопомога;</w:t>
      </w:r>
      <w:r w:rsidR="00145BC3">
        <w:rPr>
          <w:rFonts w:ascii="Times New Roman" w:hAnsi="Times New Roman" w:cs="Times New Roman"/>
          <w:sz w:val="24"/>
          <w:szCs w:val="24"/>
          <w:lang w:val="uk-UA" w:eastAsia="ru-RU"/>
        </w:rPr>
        <w:t xml:space="preserve"> </w:t>
      </w:r>
      <w:r w:rsidRPr="008C1FD0">
        <w:rPr>
          <w:rFonts w:ascii="Times New Roman" w:hAnsi="Times New Roman" w:cs="Times New Roman"/>
          <w:sz w:val="24"/>
          <w:szCs w:val="24"/>
          <w:lang w:eastAsia="ru-RU"/>
        </w:rPr>
        <w:t>повага та взаємна довіра;</w:t>
      </w:r>
    </w:p>
    <w:p w:rsidR="00992BF5" w:rsidRPr="008C1FD0" w:rsidRDefault="00992BF5" w:rsidP="008C1FD0">
      <w:pPr>
        <w:pStyle w:val="a7"/>
        <w:numPr>
          <w:ilvl w:val="0"/>
          <w:numId w:val="33"/>
        </w:numPr>
        <w:rPr>
          <w:rFonts w:ascii="Times New Roman" w:hAnsi="Times New Roman" w:cs="Times New Roman"/>
          <w:sz w:val="24"/>
          <w:szCs w:val="24"/>
          <w:lang w:eastAsia="ru-RU"/>
        </w:rPr>
      </w:pPr>
      <w:r w:rsidRPr="008C1FD0">
        <w:rPr>
          <w:rFonts w:ascii="Times New Roman" w:hAnsi="Times New Roman" w:cs="Times New Roman"/>
          <w:sz w:val="24"/>
          <w:szCs w:val="24"/>
          <w:lang w:eastAsia="ru-RU"/>
        </w:rPr>
        <w:t>відкритість і прозорість;</w:t>
      </w:r>
    </w:p>
    <w:p w:rsidR="00992BF5" w:rsidRDefault="00992BF5" w:rsidP="008C1FD0">
      <w:pPr>
        <w:pStyle w:val="a7"/>
        <w:numPr>
          <w:ilvl w:val="0"/>
          <w:numId w:val="33"/>
        </w:numPr>
        <w:rPr>
          <w:rFonts w:ascii="Times New Roman" w:hAnsi="Times New Roman" w:cs="Times New Roman"/>
          <w:sz w:val="24"/>
          <w:szCs w:val="24"/>
          <w:lang w:val="uk-UA" w:eastAsia="ru-RU"/>
        </w:rPr>
      </w:pPr>
      <w:r w:rsidRPr="008C1FD0">
        <w:rPr>
          <w:rFonts w:ascii="Times New Roman" w:hAnsi="Times New Roman" w:cs="Times New Roman"/>
          <w:sz w:val="24"/>
          <w:szCs w:val="24"/>
          <w:lang w:eastAsia="ru-RU"/>
        </w:rPr>
        <w:t>відповідальність за порушення академічної доброчесності.</w:t>
      </w:r>
      <w:r w:rsidRPr="008C1FD0">
        <w:rPr>
          <w:rFonts w:ascii="Times New Roman" w:hAnsi="Times New Roman" w:cs="Times New Roman"/>
          <w:sz w:val="24"/>
          <w:szCs w:val="24"/>
          <w:lang w:val="uk-UA" w:eastAsia="ru-RU"/>
        </w:rPr>
        <w:t xml:space="preserve"> </w:t>
      </w:r>
    </w:p>
    <w:p w:rsidR="00145BC3" w:rsidRPr="008C1FD0" w:rsidRDefault="00145BC3" w:rsidP="00145BC3">
      <w:pPr>
        <w:pStyle w:val="a7"/>
        <w:ind w:left="720"/>
        <w:rPr>
          <w:rFonts w:ascii="Times New Roman" w:hAnsi="Times New Roman" w:cs="Times New Roman"/>
          <w:sz w:val="24"/>
          <w:szCs w:val="24"/>
          <w:lang w:val="uk-UA" w:eastAsia="ru-RU"/>
        </w:rPr>
      </w:pPr>
    </w:p>
    <w:p w:rsidR="000E4B15" w:rsidRPr="00992BF5" w:rsidRDefault="00992BF5" w:rsidP="00145BC3">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3</w:t>
      </w:r>
      <w:r w:rsidR="000E4B15" w:rsidRPr="00992BF5">
        <w:rPr>
          <w:rFonts w:ascii="Times New Roman" w:eastAsia="Times New Roman" w:hAnsi="Times New Roman" w:cs="Times New Roman"/>
          <w:sz w:val="24"/>
          <w:szCs w:val="24"/>
          <w:lang w:eastAsia="ru-RU"/>
        </w:rPr>
        <w:t>. Порушеннями академічної доброчесності згідно ст.42 п. 4 Закону України «Про освіту» вважається:</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Академічний плагіат</w:t>
      </w:r>
      <w:r w:rsidRPr="00992BF5">
        <w:rPr>
          <w:rFonts w:ascii="Times New Roman" w:eastAsia="Times New Roman" w:hAnsi="Times New Roman" w:cs="Times New Roman"/>
          <w:sz w:val="24"/>
          <w:szCs w:val="24"/>
          <w:lang w:eastAsia="ru-RU"/>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Самоплагіат</w:t>
      </w:r>
      <w:r w:rsidR="00145BC3" w:rsidRPr="00145BC3">
        <w:rPr>
          <w:rFonts w:ascii="Times New Roman" w:eastAsia="Times New Roman" w:hAnsi="Times New Roman" w:cs="Times New Roman"/>
          <w:b/>
          <w:bCs/>
          <w:iCs/>
          <w:sz w:val="24"/>
          <w:szCs w:val="24"/>
          <w:bdr w:val="none" w:sz="0" w:space="0" w:color="auto" w:frame="1"/>
          <w:lang w:val="uk-UA" w:eastAsia="ru-RU"/>
        </w:rPr>
        <w:t xml:space="preserve"> </w:t>
      </w:r>
      <w:r w:rsidRPr="00145BC3">
        <w:rPr>
          <w:rFonts w:ascii="Times New Roman" w:eastAsia="Times New Roman" w:hAnsi="Times New Roman" w:cs="Times New Roman"/>
          <w:b/>
          <w:sz w:val="24"/>
          <w:szCs w:val="24"/>
          <w:lang w:eastAsia="ru-RU"/>
        </w:rPr>
        <w:t>-</w:t>
      </w:r>
      <w:r w:rsidRPr="00992BF5">
        <w:rPr>
          <w:rFonts w:ascii="Times New Roman" w:eastAsia="Times New Roman" w:hAnsi="Times New Roman" w:cs="Times New Roman"/>
          <w:sz w:val="24"/>
          <w:szCs w:val="24"/>
          <w:lang w:eastAsia="ru-RU"/>
        </w:rPr>
        <w:t xml:space="preserve"> оприлюднення (частково або повністю) власних раніше опублікованих наукових результатів як нових.</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Фабрикація</w:t>
      </w:r>
      <w:r w:rsidR="00145BC3">
        <w:rPr>
          <w:rFonts w:ascii="Times New Roman" w:eastAsia="Times New Roman" w:hAnsi="Times New Roman" w:cs="Times New Roman"/>
          <w:b/>
          <w:bCs/>
          <w:iCs/>
          <w:sz w:val="24"/>
          <w:szCs w:val="24"/>
          <w:bdr w:val="none" w:sz="0" w:space="0" w:color="auto" w:frame="1"/>
          <w:lang w:val="uk-UA" w:eastAsia="ru-RU"/>
        </w:rPr>
        <w:t xml:space="preserve"> </w:t>
      </w:r>
      <w:r w:rsidRPr="00992BF5">
        <w:rPr>
          <w:rFonts w:ascii="Times New Roman" w:eastAsia="Times New Roman" w:hAnsi="Times New Roman" w:cs="Times New Roman"/>
          <w:sz w:val="24"/>
          <w:szCs w:val="24"/>
          <w:lang w:eastAsia="ru-RU"/>
        </w:rPr>
        <w:t>– вигадування даних чи фактів, що використовуються в освітньому процесі або наукових дослідженнях.</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Фальсифікація</w:t>
      </w:r>
      <w:r w:rsidR="00145BC3">
        <w:rPr>
          <w:rFonts w:ascii="Times New Roman" w:eastAsia="Times New Roman" w:hAnsi="Times New Roman" w:cs="Times New Roman"/>
          <w:sz w:val="24"/>
          <w:szCs w:val="24"/>
          <w:lang w:val="uk-UA" w:eastAsia="ru-RU"/>
        </w:rPr>
        <w:t xml:space="preserve"> </w:t>
      </w:r>
      <w:r w:rsidRPr="00992BF5">
        <w:rPr>
          <w:rFonts w:ascii="Times New Roman" w:eastAsia="Times New Roman" w:hAnsi="Times New Roman" w:cs="Times New Roman"/>
          <w:sz w:val="24"/>
          <w:szCs w:val="24"/>
          <w:lang w:eastAsia="ru-RU"/>
        </w:rPr>
        <w:t>– свідома зміна чи модифікація вже наявних даних, що стосуються освітнього процесу чи наукових досліджень.</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Списування</w:t>
      </w:r>
      <w:r w:rsidR="00145BC3">
        <w:rPr>
          <w:rFonts w:ascii="Times New Roman" w:eastAsia="Times New Roman" w:hAnsi="Times New Roman" w:cs="Times New Roman"/>
          <w:b/>
          <w:bCs/>
          <w:iCs/>
          <w:sz w:val="24"/>
          <w:szCs w:val="24"/>
          <w:bdr w:val="none" w:sz="0" w:space="0" w:color="auto" w:frame="1"/>
          <w:lang w:val="uk-UA" w:eastAsia="ru-RU"/>
        </w:rPr>
        <w:t xml:space="preserve"> </w:t>
      </w:r>
      <w:r w:rsidRPr="00992BF5">
        <w:rPr>
          <w:rFonts w:ascii="Times New Roman" w:eastAsia="Times New Roman" w:hAnsi="Times New Roman" w:cs="Times New Roman"/>
          <w:sz w:val="24"/>
          <w:szCs w:val="24"/>
          <w:lang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Обман</w:t>
      </w:r>
      <w:r w:rsidR="00145BC3">
        <w:rPr>
          <w:rFonts w:ascii="Times New Roman" w:eastAsia="Times New Roman" w:hAnsi="Times New Roman" w:cs="Times New Roman"/>
          <w:b/>
          <w:bCs/>
          <w:iCs/>
          <w:sz w:val="24"/>
          <w:szCs w:val="24"/>
          <w:bdr w:val="none" w:sz="0" w:space="0" w:color="auto" w:frame="1"/>
          <w:lang w:val="uk-UA" w:eastAsia="ru-RU"/>
        </w:rPr>
        <w:t xml:space="preserve"> </w:t>
      </w:r>
      <w:r w:rsidRPr="00245BDE">
        <w:rPr>
          <w:rFonts w:ascii="Times New Roman" w:eastAsia="Times New Roman" w:hAnsi="Times New Roman" w:cs="Times New Roman"/>
          <w:sz w:val="24"/>
          <w:szCs w:val="24"/>
          <w:lang w:eastAsia="ru-RU"/>
        </w:rPr>
        <w:t>–</w:t>
      </w:r>
      <w:r w:rsidRPr="00992BF5">
        <w:rPr>
          <w:rFonts w:ascii="Times New Roman" w:eastAsia="Times New Roman" w:hAnsi="Times New Roman" w:cs="Times New Roman"/>
          <w:sz w:val="24"/>
          <w:szCs w:val="24"/>
          <w:lang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Хабарництво</w:t>
      </w:r>
      <w:r w:rsidR="00145BC3">
        <w:rPr>
          <w:rFonts w:ascii="Times New Roman" w:eastAsia="Times New Roman" w:hAnsi="Times New Roman" w:cs="Times New Roman"/>
          <w:b/>
          <w:bCs/>
          <w:iCs/>
          <w:sz w:val="24"/>
          <w:szCs w:val="24"/>
          <w:bdr w:val="none" w:sz="0" w:space="0" w:color="auto" w:frame="1"/>
          <w:lang w:val="uk-UA" w:eastAsia="ru-RU"/>
        </w:rPr>
        <w:t xml:space="preserve"> </w:t>
      </w:r>
      <w:r w:rsidRPr="00245BDE">
        <w:rPr>
          <w:rFonts w:ascii="Times New Roman" w:eastAsia="Times New Roman" w:hAnsi="Times New Roman" w:cs="Times New Roman"/>
          <w:sz w:val="24"/>
          <w:szCs w:val="24"/>
          <w:lang w:eastAsia="ru-RU"/>
        </w:rPr>
        <w:t>–</w:t>
      </w:r>
      <w:r w:rsidRPr="00992BF5">
        <w:rPr>
          <w:rFonts w:ascii="Times New Roman" w:eastAsia="Times New Roman" w:hAnsi="Times New Roman" w:cs="Times New Roman"/>
          <w:sz w:val="24"/>
          <w:szCs w:val="24"/>
          <w:lang w:eastAsia="ru-RU"/>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0E4B15" w:rsidRPr="00992BF5"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Зловживання впливом</w:t>
      </w:r>
      <w:r w:rsidR="00145BC3">
        <w:rPr>
          <w:rFonts w:ascii="Times New Roman" w:eastAsia="Times New Roman" w:hAnsi="Times New Roman" w:cs="Times New Roman"/>
          <w:sz w:val="24"/>
          <w:szCs w:val="24"/>
          <w:lang w:val="uk-UA" w:eastAsia="ru-RU"/>
        </w:rPr>
        <w:t xml:space="preserve"> </w:t>
      </w:r>
      <w:r w:rsidRPr="00992BF5">
        <w:rPr>
          <w:rFonts w:ascii="Times New Roman" w:eastAsia="Times New Roman" w:hAnsi="Times New Roman" w:cs="Times New Roman"/>
          <w:sz w:val="24"/>
          <w:szCs w:val="24"/>
          <w:lang w:eastAsia="ru-RU"/>
        </w:rPr>
        <w:t>–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0E4B15" w:rsidRPr="00145BC3" w:rsidRDefault="000E4B15" w:rsidP="00145BC3">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245BDE">
        <w:rPr>
          <w:rFonts w:ascii="Times New Roman" w:eastAsia="Times New Roman" w:hAnsi="Times New Roman" w:cs="Times New Roman"/>
          <w:b/>
          <w:bCs/>
          <w:iCs/>
          <w:sz w:val="24"/>
          <w:szCs w:val="24"/>
          <w:bdr w:val="none" w:sz="0" w:space="0" w:color="auto" w:frame="1"/>
          <w:lang w:eastAsia="ru-RU"/>
        </w:rPr>
        <w:t>Необ’єктивне оцінювання</w:t>
      </w:r>
      <w:r w:rsidR="00145BC3">
        <w:rPr>
          <w:rFonts w:ascii="Times New Roman" w:eastAsia="Times New Roman" w:hAnsi="Times New Roman" w:cs="Times New Roman"/>
          <w:sz w:val="24"/>
          <w:szCs w:val="24"/>
          <w:lang w:val="uk-UA" w:eastAsia="ru-RU"/>
        </w:rPr>
        <w:t xml:space="preserve"> </w:t>
      </w:r>
      <w:r w:rsidRPr="00992BF5">
        <w:rPr>
          <w:rFonts w:ascii="Times New Roman" w:eastAsia="Times New Roman" w:hAnsi="Times New Roman" w:cs="Times New Roman"/>
          <w:sz w:val="24"/>
          <w:szCs w:val="24"/>
          <w:lang w:eastAsia="ru-RU"/>
        </w:rPr>
        <w:t>– свідоме завищення або заниження оцінки результатів навчання здобувачів освіти.</w:t>
      </w:r>
    </w:p>
    <w:p w:rsidR="00145BC3" w:rsidRPr="00992BF5" w:rsidRDefault="00145BC3" w:rsidP="00145BC3">
      <w:pPr>
        <w:shd w:val="clear" w:color="auto" w:fill="FFFFFF"/>
        <w:spacing w:after="0" w:line="300" w:lineRule="atLeast"/>
        <w:ind w:right="300"/>
        <w:jc w:val="both"/>
        <w:textAlignment w:val="baseline"/>
        <w:rPr>
          <w:rFonts w:ascii="Times New Roman" w:eastAsia="Times New Roman" w:hAnsi="Times New Roman" w:cs="Times New Roman"/>
          <w:sz w:val="24"/>
          <w:szCs w:val="24"/>
          <w:lang w:eastAsia="ru-RU"/>
        </w:rPr>
      </w:pPr>
    </w:p>
    <w:p w:rsidR="000E4B15" w:rsidRPr="00992BF5" w:rsidRDefault="003937AC" w:rsidP="00F10F7F">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4</w:t>
      </w:r>
      <w:r w:rsidR="00145BC3">
        <w:rPr>
          <w:rFonts w:ascii="Times New Roman" w:eastAsia="Times New Roman" w:hAnsi="Times New Roman" w:cs="Times New Roman"/>
          <w:sz w:val="24"/>
          <w:szCs w:val="24"/>
          <w:lang w:eastAsia="ru-RU"/>
        </w:rPr>
        <w:t xml:space="preserve">. </w:t>
      </w:r>
      <w:r w:rsidR="00145BC3" w:rsidRPr="00145BC3">
        <w:rPr>
          <w:rFonts w:ascii="Times New Roman" w:eastAsia="Times New Roman" w:hAnsi="Times New Roman" w:cs="Times New Roman"/>
          <w:b/>
          <w:sz w:val="24"/>
          <w:szCs w:val="24"/>
          <w:lang w:eastAsia="ru-RU"/>
        </w:rPr>
        <w:t>Етика та академічна</w:t>
      </w:r>
      <w:r w:rsidR="000E4B15" w:rsidRPr="00145BC3">
        <w:rPr>
          <w:rFonts w:ascii="Times New Roman" w:eastAsia="Times New Roman" w:hAnsi="Times New Roman" w:cs="Times New Roman"/>
          <w:b/>
          <w:sz w:val="24"/>
          <w:szCs w:val="24"/>
          <w:lang w:eastAsia="ru-RU"/>
        </w:rPr>
        <w:t xml:space="preserve"> доброчесність забезпечуються</w:t>
      </w:r>
      <w:r w:rsidR="000E4B15" w:rsidRPr="00992BF5">
        <w:rPr>
          <w:rFonts w:ascii="Times New Roman" w:eastAsia="Times New Roman" w:hAnsi="Times New Roman" w:cs="Times New Roman"/>
          <w:sz w:val="24"/>
          <w:szCs w:val="24"/>
          <w:lang w:eastAsia="ru-RU"/>
        </w:rPr>
        <w:t>:</w:t>
      </w:r>
    </w:p>
    <w:p w:rsidR="000E4B15" w:rsidRPr="007C1908" w:rsidRDefault="003937AC" w:rsidP="00F10F7F">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bdr w:val="none" w:sz="0" w:space="0" w:color="auto" w:frame="1"/>
          <w:lang w:eastAsia="ru-RU"/>
        </w:rPr>
        <w:t>2.</w:t>
      </w:r>
      <w:r>
        <w:rPr>
          <w:rFonts w:ascii="Times New Roman" w:eastAsia="Times New Roman" w:hAnsi="Times New Roman" w:cs="Times New Roman"/>
          <w:iCs/>
          <w:sz w:val="24"/>
          <w:szCs w:val="24"/>
          <w:bdr w:val="none" w:sz="0" w:space="0" w:color="auto" w:frame="1"/>
          <w:lang w:val="uk-UA" w:eastAsia="ru-RU"/>
        </w:rPr>
        <w:t>4</w:t>
      </w:r>
      <w:r w:rsidR="000E4B15" w:rsidRPr="00BF0A2A">
        <w:rPr>
          <w:rFonts w:ascii="Times New Roman" w:eastAsia="Times New Roman" w:hAnsi="Times New Roman" w:cs="Times New Roman"/>
          <w:iCs/>
          <w:sz w:val="24"/>
          <w:szCs w:val="24"/>
          <w:bdr w:val="none" w:sz="0" w:space="0" w:color="auto" w:frame="1"/>
          <w:lang w:eastAsia="ru-RU"/>
        </w:rPr>
        <w:t>.1</w:t>
      </w:r>
      <w:r w:rsidR="000E4B15" w:rsidRPr="007C1908">
        <w:rPr>
          <w:rFonts w:ascii="Times New Roman" w:eastAsia="Times New Roman" w:hAnsi="Times New Roman" w:cs="Times New Roman"/>
          <w:b/>
          <w:bCs/>
          <w:i/>
          <w:iCs/>
          <w:sz w:val="24"/>
          <w:szCs w:val="24"/>
          <w:bdr w:val="none" w:sz="0" w:space="0" w:color="auto" w:frame="1"/>
          <w:lang w:eastAsia="ru-RU"/>
        </w:rPr>
        <w:t>. учасниками освітнього процесу</w:t>
      </w:r>
      <w:r w:rsidR="00145BC3">
        <w:rPr>
          <w:rFonts w:ascii="Times New Roman" w:eastAsia="Times New Roman" w:hAnsi="Times New Roman" w:cs="Times New Roman"/>
          <w:sz w:val="24"/>
          <w:szCs w:val="24"/>
          <w:lang w:val="uk-UA" w:eastAsia="ru-RU"/>
        </w:rPr>
        <w:t xml:space="preserve"> </w:t>
      </w:r>
      <w:r w:rsidR="000E4B15" w:rsidRPr="007C1908">
        <w:rPr>
          <w:rFonts w:ascii="Times New Roman" w:eastAsia="Times New Roman" w:hAnsi="Times New Roman" w:cs="Times New Roman"/>
          <w:sz w:val="24"/>
          <w:szCs w:val="24"/>
          <w:lang w:eastAsia="ru-RU"/>
        </w:rPr>
        <w:t>шляхом</w:t>
      </w:r>
      <w:r w:rsidR="000E4B15" w:rsidRPr="007C1908">
        <w:rPr>
          <w:rFonts w:ascii="Times New Roman" w:eastAsia="Times New Roman" w:hAnsi="Times New Roman" w:cs="Times New Roman"/>
          <w:i/>
          <w:iCs/>
          <w:sz w:val="24"/>
          <w:szCs w:val="24"/>
          <w:bdr w:val="none" w:sz="0" w:space="0" w:color="auto" w:frame="1"/>
          <w:lang w:eastAsia="ru-RU"/>
        </w:rPr>
        <w:t>:</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дотримання Конвенції ООН «Про права дитини», Конституції, законів України;</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утве</w:t>
      </w:r>
      <w:r w:rsidR="0082050A" w:rsidRPr="007C1908">
        <w:rPr>
          <w:rFonts w:ascii="Times New Roman" w:eastAsia="Times New Roman" w:hAnsi="Times New Roman" w:cs="Times New Roman"/>
          <w:sz w:val="24"/>
          <w:szCs w:val="24"/>
          <w:lang w:eastAsia="ru-RU"/>
        </w:rPr>
        <w:t xml:space="preserve">рдження позитивного іміджу </w:t>
      </w:r>
      <w:r w:rsidR="0082050A" w:rsidRPr="007C1908">
        <w:rPr>
          <w:rFonts w:ascii="Times New Roman" w:eastAsia="Times New Roman" w:hAnsi="Times New Roman" w:cs="Times New Roman"/>
          <w:sz w:val="24"/>
          <w:szCs w:val="24"/>
          <w:lang w:val="uk-UA" w:eastAsia="ru-RU"/>
        </w:rPr>
        <w:t>закладу</w:t>
      </w:r>
      <w:r w:rsidRPr="007C1908">
        <w:rPr>
          <w:rFonts w:ascii="Times New Roman" w:eastAsia="Times New Roman" w:hAnsi="Times New Roman" w:cs="Times New Roman"/>
          <w:sz w:val="24"/>
          <w:szCs w:val="24"/>
          <w:lang w:eastAsia="ru-RU"/>
        </w:rPr>
        <w:t>, примноження її традицій;</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дотримання етичних норм спілкування на засадах партнерства, взаємоповаги, толерантності стосунків;</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lastRenderedPageBreak/>
        <w:t>запобігання корупції, хабарництву;</w:t>
      </w:r>
    </w:p>
    <w:p w:rsidR="000E4B15" w:rsidRPr="007C1908" w:rsidRDefault="00F10F7F"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збереження, поліпшення та раціонального</w:t>
      </w:r>
      <w:r w:rsidR="000E4B15" w:rsidRPr="007C1908">
        <w:rPr>
          <w:rFonts w:ascii="Times New Roman" w:eastAsia="Times New Roman" w:hAnsi="Times New Roman" w:cs="Times New Roman"/>
          <w:sz w:val="24"/>
          <w:szCs w:val="24"/>
          <w:lang w:eastAsia="ru-RU"/>
        </w:rPr>
        <w:t xml:space="preserve"> використання н</w:t>
      </w:r>
      <w:r w:rsidR="003923B2" w:rsidRPr="007C1908">
        <w:rPr>
          <w:rFonts w:ascii="Times New Roman" w:eastAsia="Times New Roman" w:hAnsi="Times New Roman" w:cs="Times New Roman"/>
          <w:sz w:val="24"/>
          <w:szCs w:val="24"/>
          <w:lang w:eastAsia="ru-RU"/>
        </w:rPr>
        <w:t xml:space="preserve">авчально-матеріальної бази </w:t>
      </w:r>
      <w:r w:rsidR="003923B2" w:rsidRPr="007C1908">
        <w:rPr>
          <w:rFonts w:ascii="Times New Roman" w:eastAsia="Times New Roman" w:hAnsi="Times New Roman" w:cs="Times New Roman"/>
          <w:sz w:val="24"/>
          <w:szCs w:val="24"/>
          <w:lang w:val="uk-UA" w:eastAsia="ru-RU"/>
        </w:rPr>
        <w:t>закладу</w:t>
      </w:r>
      <w:r w:rsidR="000E4B15" w:rsidRPr="007C1908">
        <w:rPr>
          <w:rFonts w:ascii="Times New Roman" w:eastAsia="Times New Roman" w:hAnsi="Times New Roman" w:cs="Times New Roman"/>
          <w:sz w:val="24"/>
          <w:szCs w:val="24"/>
          <w:lang w:eastAsia="ru-RU"/>
        </w:rPr>
        <w:t>;</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0E4B15" w:rsidRPr="007C1908" w:rsidRDefault="00F10F7F"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w:t>
      </w:r>
      <w:r w:rsidR="000E4B15" w:rsidRPr="007C1908">
        <w:rPr>
          <w:rFonts w:ascii="Times New Roman" w:eastAsia="Times New Roman" w:hAnsi="Times New Roman" w:cs="Times New Roman"/>
          <w:sz w:val="24"/>
          <w:szCs w:val="24"/>
          <w:lang w:eastAsia="ru-RU"/>
        </w:rPr>
        <w:t xml:space="preserve"> норм про авторські права;</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н</w:t>
      </w:r>
      <w:r w:rsidR="00F10F7F">
        <w:rPr>
          <w:rFonts w:ascii="Times New Roman" w:eastAsia="Times New Roman" w:hAnsi="Times New Roman" w:cs="Times New Roman"/>
          <w:sz w:val="24"/>
          <w:szCs w:val="24"/>
          <w:lang w:eastAsia="ru-RU"/>
        </w:rPr>
        <w:t>адання правдивої</w:t>
      </w:r>
      <w:r w:rsidRPr="007C1908">
        <w:rPr>
          <w:rFonts w:ascii="Times New Roman" w:eastAsia="Times New Roman" w:hAnsi="Times New Roman" w:cs="Times New Roman"/>
          <w:sz w:val="24"/>
          <w:szCs w:val="24"/>
          <w:lang w:eastAsia="ru-RU"/>
        </w:rPr>
        <w:t xml:space="preserve"> інформації про результати власної навчальної (наукової, творчої) діяльності;</w:t>
      </w:r>
    </w:p>
    <w:p w:rsidR="000E4B15" w:rsidRPr="007C1908" w:rsidRDefault="000E4B15" w:rsidP="00F10F7F">
      <w:pPr>
        <w:numPr>
          <w:ilvl w:val="0"/>
          <w:numId w:val="2"/>
        </w:numPr>
        <w:shd w:val="clear" w:color="auto" w:fill="FFFFFF"/>
        <w:spacing w:after="0" w:line="300" w:lineRule="atLeast"/>
        <w:ind w:left="0"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невідворотності відповіда</w:t>
      </w:r>
      <w:r w:rsidR="00F10F7F">
        <w:rPr>
          <w:rFonts w:ascii="Times New Roman" w:eastAsia="Times New Roman" w:hAnsi="Times New Roman" w:cs="Times New Roman"/>
          <w:sz w:val="24"/>
          <w:szCs w:val="24"/>
          <w:lang w:eastAsia="ru-RU"/>
        </w:rPr>
        <w:t>льності з підстав та в порядку,</w:t>
      </w:r>
      <w:r w:rsidRPr="007C1908">
        <w:rPr>
          <w:rFonts w:ascii="Times New Roman" w:eastAsia="Times New Roman" w:hAnsi="Times New Roman" w:cs="Times New Roman"/>
          <w:sz w:val="24"/>
          <w:szCs w:val="24"/>
          <w:lang w:eastAsia="ru-RU"/>
        </w:rPr>
        <w:t xml:space="preserve"> визначених відповідно Законом України «Про освіту» та іншими спеціальними законами.</w:t>
      </w:r>
    </w:p>
    <w:p w:rsidR="003923B2" w:rsidRPr="007C1908" w:rsidRDefault="003923B2" w:rsidP="00F10F7F">
      <w:pPr>
        <w:shd w:val="clear" w:color="auto" w:fill="FFFFFF"/>
        <w:spacing w:after="0" w:line="300" w:lineRule="atLeast"/>
        <w:ind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val="uk-UA" w:eastAsia="ru-RU"/>
        </w:rPr>
        <w:t xml:space="preserve"> </w:t>
      </w:r>
    </w:p>
    <w:p w:rsidR="00EE2C72" w:rsidRDefault="003937AC" w:rsidP="00EE2C72">
      <w:pPr>
        <w:shd w:val="clear" w:color="auto" w:fill="FFFFFF"/>
        <w:spacing w:after="0" w:line="300" w:lineRule="atLeast"/>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bdr w:val="none" w:sz="0" w:space="0" w:color="auto" w:frame="1"/>
          <w:lang w:eastAsia="ru-RU"/>
        </w:rPr>
        <w:t>2.</w:t>
      </w:r>
      <w:r>
        <w:rPr>
          <w:rFonts w:ascii="Times New Roman" w:eastAsia="Times New Roman" w:hAnsi="Times New Roman" w:cs="Times New Roman"/>
          <w:iCs/>
          <w:sz w:val="24"/>
          <w:szCs w:val="24"/>
          <w:bdr w:val="none" w:sz="0" w:space="0" w:color="auto" w:frame="1"/>
          <w:lang w:val="uk-UA" w:eastAsia="ru-RU"/>
        </w:rPr>
        <w:t>4</w:t>
      </w:r>
      <w:r w:rsidR="000E4B15" w:rsidRPr="00BF0A2A">
        <w:rPr>
          <w:rFonts w:ascii="Times New Roman" w:eastAsia="Times New Roman" w:hAnsi="Times New Roman" w:cs="Times New Roman"/>
          <w:iCs/>
          <w:sz w:val="24"/>
          <w:szCs w:val="24"/>
          <w:bdr w:val="none" w:sz="0" w:space="0" w:color="auto" w:frame="1"/>
          <w:lang w:eastAsia="ru-RU"/>
        </w:rPr>
        <w:t>.2</w:t>
      </w:r>
      <w:r w:rsidR="000E4B15" w:rsidRPr="007C1908">
        <w:rPr>
          <w:rFonts w:ascii="Times New Roman" w:eastAsia="Times New Roman" w:hAnsi="Times New Roman" w:cs="Times New Roman"/>
          <w:i/>
          <w:iCs/>
          <w:sz w:val="24"/>
          <w:szCs w:val="24"/>
          <w:bdr w:val="none" w:sz="0" w:space="0" w:color="auto" w:frame="1"/>
          <w:lang w:eastAsia="ru-RU"/>
        </w:rPr>
        <w:t>.</w:t>
      </w:r>
      <w:r w:rsidR="000E4B15" w:rsidRPr="007C1908">
        <w:rPr>
          <w:rFonts w:ascii="Times New Roman" w:eastAsia="Times New Roman" w:hAnsi="Times New Roman" w:cs="Times New Roman"/>
          <w:b/>
          <w:bCs/>
          <w:i/>
          <w:iCs/>
          <w:sz w:val="24"/>
          <w:szCs w:val="24"/>
          <w:bdr w:val="none" w:sz="0" w:space="0" w:color="auto" w:frame="1"/>
          <w:lang w:eastAsia="ru-RU"/>
        </w:rPr>
        <w:t>здобувачами освіти</w:t>
      </w:r>
      <w:r w:rsidR="00EE2C72">
        <w:rPr>
          <w:rFonts w:ascii="Times New Roman" w:eastAsia="Times New Roman" w:hAnsi="Times New Roman" w:cs="Times New Roman"/>
          <w:b/>
          <w:bCs/>
          <w:i/>
          <w:iCs/>
          <w:sz w:val="24"/>
          <w:szCs w:val="24"/>
          <w:bdr w:val="none" w:sz="0" w:space="0" w:color="auto" w:frame="1"/>
          <w:lang w:val="uk-UA" w:eastAsia="ru-RU"/>
        </w:rPr>
        <w:t xml:space="preserve"> </w:t>
      </w:r>
      <w:r w:rsidR="000E4B15" w:rsidRPr="007C1908">
        <w:rPr>
          <w:rFonts w:ascii="Times New Roman" w:eastAsia="Times New Roman" w:hAnsi="Times New Roman" w:cs="Times New Roman"/>
          <w:sz w:val="24"/>
          <w:szCs w:val="24"/>
          <w:lang w:eastAsia="ru-RU"/>
        </w:rPr>
        <w:t>шляхом:</w:t>
      </w:r>
    </w:p>
    <w:p w:rsidR="000E4B15" w:rsidRPr="00656C1E" w:rsidRDefault="000E4B15" w:rsidP="00656C1E">
      <w:pPr>
        <w:pStyle w:val="a6"/>
        <w:numPr>
          <w:ilvl w:val="0"/>
          <w:numId w:val="39"/>
        </w:numPr>
        <w:shd w:val="clear" w:color="auto" w:fill="FFFFFF"/>
        <w:spacing w:after="0" w:line="300" w:lineRule="atLeast"/>
        <w:jc w:val="both"/>
        <w:textAlignment w:val="baseline"/>
        <w:rPr>
          <w:rFonts w:ascii="Times New Roman" w:eastAsia="Times New Roman" w:hAnsi="Times New Roman" w:cs="Times New Roman"/>
          <w:sz w:val="24"/>
          <w:szCs w:val="24"/>
          <w:lang w:val="uk-UA" w:eastAsia="ru-RU"/>
        </w:rPr>
      </w:pPr>
      <w:r w:rsidRPr="00656C1E">
        <w:rPr>
          <w:rFonts w:ascii="Times New Roman" w:eastAsia="Times New Roman" w:hAnsi="Times New Roman" w:cs="Times New Roman"/>
          <w:sz w:val="24"/>
          <w:szCs w:val="24"/>
          <w:lang w:val="uk-UA"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0E4B15" w:rsidRPr="007C1908" w:rsidRDefault="000E4B15" w:rsidP="00F10F7F">
      <w:pPr>
        <w:pStyle w:val="a6"/>
        <w:numPr>
          <w:ilvl w:val="0"/>
          <w:numId w:val="34"/>
        </w:numPr>
        <w:shd w:val="clear" w:color="auto" w:fill="FFFFFF"/>
        <w:spacing w:after="0" w:line="300" w:lineRule="atLeast"/>
        <w:ind w:right="300"/>
        <w:jc w:val="both"/>
        <w:textAlignment w:val="baseline"/>
        <w:rPr>
          <w:rFonts w:ascii="Times New Roman" w:eastAsia="Times New Roman" w:hAnsi="Times New Roman" w:cs="Times New Roman"/>
          <w:sz w:val="24"/>
          <w:szCs w:val="24"/>
          <w:lang w:eastAsia="ru-RU"/>
        </w:rPr>
      </w:pPr>
      <w:r w:rsidRPr="007C1908">
        <w:rPr>
          <w:rFonts w:ascii="Times New Roman" w:eastAsia="Times New Roman" w:hAnsi="Times New Roman" w:cs="Times New Roman"/>
          <w:sz w:val="24"/>
          <w:szCs w:val="24"/>
          <w:lang w:eastAsia="ru-RU"/>
        </w:rPr>
        <w:t>особистою присутністю на всіх заняттях, окрім випадків,</w:t>
      </w:r>
      <w:r w:rsidR="00983FEE" w:rsidRPr="007C1908">
        <w:rPr>
          <w:rFonts w:ascii="Times New Roman" w:eastAsia="Times New Roman" w:hAnsi="Times New Roman" w:cs="Times New Roman"/>
          <w:sz w:val="24"/>
          <w:szCs w:val="24"/>
          <w:lang w:eastAsia="ru-RU"/>
        </w:rPr>
        <w:t xml:space="preserve"> викликаних поважними причинами</w:t>
      </w:r>
      <w:r w:rsidR="00983FEE" w:rsidRPr="007C1908">
        <w:rPr>
          <w:rFonts w:ascii="Times New Roman" w:eastAsia="Times New Roman" w:hAnsi="Times New Roman" w:cs="Times New Roman"/>
          <w:sz w:val="24"/>
          <w:szCs w:val="24"/>
          <w:lang w:val="uk-UA" w:eastAsia="ru-RU"/>
        </w:rPr>
        <w:t>;</w:t>
      </w:r>
    </w:p>
    <w:p w:rsidR="007C1908" w:rsidRPr="007C1908" w:rsidRDefault="00983FEE" w:rsidP="00F10F7F">
      <w:pPr>
        <w:pStyle w:val="a6"/>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eastAsia="ru-RU"/>
        </w:rPr>
        <w:t>поваг</w:t>
      </w:r>
      <w:r w:rsidRPr="007C1908">
        <w:rPr>
          <w:rFonts w:ascii="Times New Roman" w:eastAsia="Times New Roman" w:hAnsi="Times New Roman" w:cs="Times New Roman"/>
          <w:sz w:val="24"/>
          <w:szCs w:val="24"/>
          <w:lang w:val="uk-UA" w:eastAsia="ru-RU"/>
        </w:rPr>
        <w:t>и</w:t>
      </w:r>
      <w:r w:rsidR="00010F5D" w:rsidRPr="007C1908">
        <w:rPr>
          <w:rFonts w:ascii="Times New Roman" w:eastAsia="Times New Roman" w:hAnsi="Times New Roman" w:cs="Times New Roman"/>
          <w:sz w:val="24"/>
          <w:szCs w:val="24"/>
          <w:lang w:eastAsia="ru-RU"/>
        </w:rPr>
        <w:t xml:space="preserve"> до педагогічн</w:t>
      </w:r>
      <w:r w:rsidR="007C1908" w:rsidRPr="007C1908">
        <w:rPr>
          <w:rFonts w:ascii="Times New Roman" w:eastAsia="Times New Roman" w:hAnsi="Times New Roman" w:cs="Times New Roman"/>
          <w:sz w:val="24"/>
          <w:szCs w:val="24"/>
          <w:lang w:eastAsia="ru-RU"/>
        </w:rPr>
        <w:t>их працівників</w:t>
      </w:r>
      <w:r w:rsidR="007C1908" w:rsidRPr="007C1908">
        <w:rPr>
          <w:rFonts w:ascii="Times New Roman" w:eastAsia="Times New Roman" w:hAnsi="Times New Roman" w:cs="Times New Roman"/>
          <w:sz w:val="24"/>
          <w:szCs w:val="24"/>
          <w:lang w:val="uk-UA" w:eastAsia="ru-RU"/>
        </w:rPr>
        <w:t>;</w:t>
      </w:r>
    </w:p>
    <w:p w:rsidR="007C1908" w:rsidRPr="007C1908" w:rsidRDefault="007C1908" w:rsidP="00F10F7F">
      <w:pPr>
        <w:pStyle w:val="a6"/>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val="uk-UA" w:eastAsia="ru-RU"/>
        </w:rPr>
        <w:t>поваги до</w:t>
      </w:r>
      <w:r w:rsidR="00983FEE" w:rsidRPr="007C1908">
        <w:rPr>
          <w:rFonts w:ascii="Times New Roman" w:eastAsia="Times New Roman" w:hAnsi="Times New Roman" w:cs="Times New Roman"/>
          <w:sz w:val="24"/>
          <w:szCs w:val="24"/>
          <w:lang w:val="uk-UA" w:eastAsia="ru-RU"/>
        </w:rPr>
        <w:t xml:space="preserve"> </w:t>
      </w:r>
      <w:r w:rsidR="00010F5D" w:rsidRPr="007C1908">
        <w:rPr>
          <w:rFonts w:ascii="Times New Roman" w:eastAsia="Times New Roman" w:hAnsi="Times New Roman" w:cs="Times New Roman"/>
          <w:sz w:val="24"/>
          <w:szCs w:val="24"/>
          <w:lang w:val="uk-UA" w:eastAsia="ru-RU"/>
        </w:rPr>
        <w:t>інших осіб, навіть, якщо їх погляди</w:t>
      </w:r>
      <w:r w:rsidRPr="007C1908">
        <w:rPr>
          <w:rFonts w:ascii="Times New Roman" w:eastAsia="Times New Roman" w:hAnsi="Times New Roman" w:cs="Times New Roman"/>
          <w:sz w:val="24"/>
          <w:szCs w:val="24"/>
          <w:lang w:val="uk-UA" w:eastAsia="ru-RU"/>
        </w:rPr>
        <w:t xml:space="preserve"> </w:t>
      </w:r>
      <w:r w:rsidR="00010F5D" w:rsidRPr="007C1908">
        <w:rPr>
          <w:rFonts w:ascii="Times New Roman" w:eastAsia="Times New Roman" w:hAnsi="Times New Roman" w:cs="Times New Roman"/>
          <w:sz w:val="24"/>
          <w:szCs w:val="24"/>
          <w:lang w:val="uk-UA" w:eastAsia="ru-RU"/>
        </w:rPr>
        <w:t>відрізняються від ваших;</w:t>
      </w:r>
    </w:p>
    <w:p w:rsidR="007C1908" w:rsidRPr="007C1908" w:rsidRDefault="00983FEE" w:rsidP="00F10F7F">
      <w:pPr>
        <w:pStyle w:val="a6"/>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eastAsia="ru-RU"/>
        </w:rPr>
        <w:t>використ</w:t>
      </w:r>
      <w:r w:rsidRPr="007C1908">
        <w:rPr>
          <w:rFonts w:ascii="Times New Roman" w:eastAsia="Times New Roman" w:hAnsi="Times New Roman" w:cs="Times New Roman"/>
          <w:sz w:val="24"/>
          <w:szCs w:val="24"/>
          <w:lang w:val="uk-UA" w:eastAsia="ru-RU"/>
        </w:rPr>
        <w:t>ання</w:t>
      </w:r>
      <w:r w:rsidR="00010F5D" w:rsidRPr="007C1908">
        <w:rPr>
          <w:rFonts w:ascii="Times New Roman" w:eastAsia="Times New Roman" w:hAnsi="Times New Roman" w:cs="Times New Roman"/>
          <w:sz w:val="24"/>
          <w:szCs w:val="24"/>
          <w:lang w:eastAsia="ru-RU"/>
        </w:rPr>
        <w:t xml:space="preserve"> у навчальній або дослідницькій діяльності лише</w:t>
      </w:r>
      <w:r w:rsidR="00656C1E">
        <w:rPr>
          <w:rFonts w:ascii="Times New Roman" w:eastAsia="Times New Roman" w:hAnsi="Times New Roman" w:cs="Times New Roman"/>
          <w:sz w:val="24"/>
          <w:szCs w:val="24"/>
          <w:lang w:val="uk-UA" w:eastAsia="ru-RU"/>
        </w:rPr>
        <w:t xml:space="preserve"> </w:t>
      </w:r>
      <w:r w:rsidRPr="007C1908">
        <w:rPr>
          <w:rFonts w:ascii="Times New Roman" w:eastAsia="Times New Roman" w:hAnsi="Times New Roman" w:cs="Times New Roman"/>
          <w:sz w:val="24"/>
          <w:szCs w:val="24"/>
          <w:lang w:eastAsia="ru-RU"/>
        </w:rPr>
        <w:t>перевірен</w:t>
      </w:r>
      <w:r w:rsidRPr="007C1908">
        <w:rPr>
          <w:rFonts w:ascii="Times New Roman" w:eastAsia="Times New Roman" w:hAnsi="Times New Roman" w:cs="Times New Roman"/>
          <w:sz w:val="24"/>
          <w:szCs w:val="24"/>
          <w:lang w:val="uk-UA" w:eastAsia="ru-RU"/>
        </w:rPr>
        <w:t>их</w:t>
      </w:r>
      <w:r w:rsidRPr="007C1908">
        <w:rPr>
          <w:rFonts w:ascii="Times New Roman" w:eastAsia="Times New Roman" w:hAnsi="Times New Roman" w:cs="Times New Roman"/>
          <w:sz w:val="24"/>
          <w:szCs w:val="24"/>
          <w:lang w:eastAsia="ru-RU"/>
        </w:rPr>
        <w:t xml:space="preserve"> та достовірн</w:t>
      </w:r>
      <w:r w:rsidRPr="007C1908">
        <w:rPr>
          <w:rFonts w:ascii="Times New Roman" w:eastAsia="Times New Roman" w:hAnsi="Times New Roman" w:cs="Times New Roman"/>
          <w:sz w:val="24"/>
          <w:szCs w:val="24"/>
          <w:lang w:val="uk-UA" w:eastAsia="ru-RU"/>
        </w:rPr>
        <w:t>их</w:t>
      </w:r>
      <w:r w:rsidRPr="007C1908">
        <w:rPr>
          <w:rFonts w:ascii="Times New Roman" w:eastAsia="Times New Roman" w:hAnsi="Times New Roman" w:cs="Times New Roman"/>
          <w:sz w:val="24"/>
          <w:szCs w:val="24"/>
          <w:lang w:eastAsia="ru-RU"/>
        </w:rPr>
        <w:t xml:space="preserve"> джерел</w:t>
      </w:r>
      <w:r w:rsidR="00010F5D" w:rsidRPr="007C1908">
        <w:rPr>
          <w:rFonts w:ascii="Times New Roman" w:eastAsia="Times New Roman" w:hAnsi="Times New Roman" w:cs="Times New Roman"/>
          <w:sz w:val="24"/>
          <w:szCs w:val="24"/>
          <w:lang w:eastAsia="ru-RU"/>
        </w:rPr>
        <w:t xml:space="preserve"> інформації та грамотно</w:t>
      </w:r>
      <w:r w:rsidRPr="007C1908">
        <w:rPr>
          <w:rFonts w:ascii="Times New Roman" w:eastAsia="Times New Roman" w:hAnsi="Times New Roman" w:cs="Times New Roman"/>
          <w:sz w:val="24"/>
          <w:szCs w:val="24"/>
          <w:lang w:val="uk-UA" w:eastAsia="ru-RU"/>
        </w:rPr>
        <w:t>го</w:t>
      </w:r>
      <w:r w:rsidRPr="007C1908">
        <w:rPr>
          <w:rFonts w:ascii="Times New Roman" w:eastAsia="Times New Roman" w:hAnsi="Times New Roman" w:cs="Times New Roman"/>
          <w:sz w:val="24"/>
          <w:szCs w:val="24"/>
          <w:lang w:eastAsia="ru-RU"/>
        </w:rPr>
        <w:t xml:space="preserve"> посила</w:t>
      </w:r>
      <w:r w:rsidRPr="007C1908">
        <w:rPr>
          <w:rFonts w:ascii="Times New Roman" w:eastAsia="Times New Roman" w:hAnsi="Times New Roman" w:cs="Times New Roman"/>
          <w:sz w:val="24"/>
          <w:szCs w:val="24"/>
          <w:lang w:val="uk-UA" w:eastAsia="ru-RU"/>
        </w:rPr>
        <w:t xml:space="preserve">ння </w:t>
      </w:r>
      <w:r w:rsidR="00010F5D" w:rsidRPr="007C1908">
        <w:rPr>
          <w:rFonts w:ascii="Times New Roman" w:eastAsia="Times New Roman" w:hAnsi="Times New Roman" w:cs="Times New Roman"/>
          <w:sz w:val="24"/>
          <w:szCs w:val="24"/>
          <w:lang w:eastAsia="ru-RU"/>
        </w:rPr>
        <w:t>на них;</w:t>
      </w:r>
    </w:p>
    <w:p w:rsidR="007C1908" w:rsidRPr="007C1908" w:rsidRDefault="00010F5D" w:rsidP="00F10F7F">
      <w:pPr>
        <w:pStyle w:val="a6"/>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val="uk-UA" w:eastAsia="ru-RU"/>
        </w:rPr>
        <w:t>не</w:t>
      </w:r>
      <w:r w:rsidR="007C1908" w:rsidRPr="007C1908">
        <w:rPr>
          <w:rFonts w:ascii="Times New Roman" w:eastAsia="Times New Roman" w:hAnsi="Times New Roman" w:cs="Times New Roman"/>
          <w:sz w:val="24"/>
          <w:szCs w:val="24"/>
          <w:lang w:val="uk-UA" w:eastAsia="ru-RU"/>
        </w:rPr>
        <w:t>допуще</w:t>
      </w:r>
      <w:r w:rsidR="00983FEE" w:rsidRPr="007C1908">
        <w:rPr>
          <w:rFonts w:ascii="Times New Roman" w:eastAsia="Times New Roman" w:hAnsi="Times New Roman" w:cs="Times New Roman"/>
          <w:sz w:val="24"/>
          <w:szCs w:val="24"/>
          <w:lang w:val="uk-UA" w:eastAsia="ru-RU"/>
        </w:rPr>
        <w:t>ння фальсифікації чи сфабрикування інформації</w:t>
      </w:r>
      <w:r w:rsidRPr="007C1908">
        <w:rPr>
          <w:rFonts w:ascii="Times New Roman" w:eastAsia="Times New Roman" w:hAnsi="Times New Roman" w:cs="Times New Roman"/>
          <w:sz w:val="24"/>
          <w:szCs w:val="24"/>
          <w:lang w:val="uk-UA" w:eastAsia="ru-RU"/>
        </w:rPr>
        <w:t>, дослідження,</w:t>
      </w:r>
      <w:r w:rsidR="00983FEE" w:rsidRPr="007C1908">
        <w:rPr>
          <w:rFonts w:ascii="Times New Roman" w:eastAsia="Times New Roman" w:hAnsi="Times New Roman" w:cs="Times New Roman"/>
          <w:sz w:val="24"/>
          <w:szCs w:val="24"/>
          <w:lang w:val="uk-UA" w:eastAsia="ru-RU"/>
        </w:rPr>
        <w:t xml:space="preserve">наукових результатів </w:t>
      </w:r>
      <w:r w:rsidRPr="007C1908">
        <w:rPr>
          <w:rFonts w:ascii="Times New Roman" w:eastAsia="Times New Roman" w:hAnsi="Times New Roman" w:cs="Times New Roman"/>
          <w:sz w:val="24"/>
          <w:szCs w:val="24"/>
          <w:lang w:val="uk-UA" w:eastAsia="ru-RU"/>
        </w:rPr>
        <w:t>з їх наступним використанням в</w:t>
      </w:r>
      <w:r w:rsidR="00983FEE" w:rsidRPr="007C1908">
        <w:rPr>
          <w:rFonts w:ascii="Times New Roman" w:eastAsia="Times New Roman" w:hAnsi="Times New Roman" w:cs="Times New Roman"/>
          <w:sz w:val="24"/>
          <w:szCs w:val="24"/>
          <w:lang w:val="uk-UA" w:eastAsia="ru-RU"/>
        </w:rPr>
        <w:t xml:space="preserve"> </w:t>
      </w:r>
      <w:r w:rsidRPr="007C1908">
        <w:rPr>
          <w:rFonts w:ascii="Times New Roman" w:eastAsia="Times New Roman" w:hAnsi="Times New Roman" w:cs="Times New Roman"/>
          <w:sz w:val="24"/>
          <w:szCs w:val="24"/>
          <w:lang w:val="uk-UA" w:eastAsia="ru-RU"/>
        </w:rPr>
        <w:t>роботі;</w:t>
      </w:r>
    </w:p>
    <w:p w:rsidR="007C1908" w:rsidRPr="007C1908" w:rsidRDefault="007C1908" w:rsidP="00F10F7F">
      <w:pPr>
        <w:pStyle w:val="a6"/>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eastAsia="ru-RU"/>
        </w:rPr>
        <w:t>відповідальн</w:t>
      </w:r>
      <w:r w:rsidRPr="007C1908">
        <w:rPr>
          <w:rFonts w:ascii="Times New Roman" w:eastAsia="Times New Roman" w:hAnsi="Times New Roman" w:cs="Times New Roman"/>
          <w:sz w:val="24"/>
          <w:szCs w:val="24"/>
          <w:lang w:val="uk-UA" w:eastAsia="ru-RU"/>
        </w:rPr>
        <w:t>ості</w:t>
      </w:r>
      <w:r w:rsidR="00010F5D" w:rsidRPr="007C1908">
        <w:rPr>
          <w:rFonts w:ascii="Times New Roman" w:eastAsia="Times New Roman" w:hAnsi="Times New Roman" w:cs="Times New Roman"/>
          <w:sz w:val="24"/>
          <w:szCs w:val="24"/>
          <w:lang w:eastAsia="ru-RU"/>
        </w:rPr>
        <w:t xml:space="preserve"> за порушення академічної доброчесності;</w:t>
      </w:r>
    </w:p>
    <w:p w:rsidR="003923B2" w:rsidRPr="007C1908" w:rsidRDefault="00983FEE" w:rsidP="00F10F7F">
      <w:pPr>
        <w:pStyle w:val="a6"/>
        <w:numPr>
          <w:ilvl w:val="0"/>
          <w:numId w:val="34"/>
        </w:numPr>
        <w:shd w:val="clear" w:color="auto" w:fill="FFFFFF"/>
        <w:spacing w:before="100" w:beforeAutospacing="1" w:after="0" w:afterAutospacing="1" w:line="300" w:lineRule="atLeast"/>
        <w:ind w:right="300"/>
        <w:jc w:val="both"/>
        <w:textAlignment w:val="baseline"/>
        <w:rPr>
          <w:rFonts w:ascii="Times New Roman" w:eastAsia="Times New Roman" w:hAnsi="Times New Roman" w:cs="Times New Roman"/>
          <w:sz w:val="24"/>
          <w:szCs w:val="24"/>
          <w:lang w:val="uk-UA" w:eastAsia="ru-RU"/>
        </w:rPr>
      </w:pPr>
      <w:r w:rsidRPr="007C1908">
        <w:rPr>
          <w:rFonts w:ascii="Times New Roman" w:eastAsia="Times New Roman" w:hAnsi="Times New Roman" w:cs="Times New Roman"/>
          <w:sz w:val="24"/>
          <w:szCs w:val="24"/>
          <w:lang w:val="uk-UA" w:eastAsia="ru-RU"/>
        </w:rPr>
        <w:t>негайного повідомлення адміністрації закладу освіти</w:t>
      </w:r>
      <w:r w:rsidR="00010F5D" w:rsidRPr="007C1908">
        <w:rPr>
          <w:rFonts w:ascii="Times New Roman" w:eastAsia="Times New Roman" w:hAnsi="Times New Roman" w:cs="Times New Roman"/>
          <w:sz w:val="24"/>
          <w:szCs w:val="24"/>
          <w:lang w:val="uk-UA" w:eastAsia="ru-RU"/>
        </w:rPr>
        <w:t xml:space="preserve"> у разі отримання для</w:t>
      </w:r>
      <w:r w:rsidRPr="007C1908">
        <w:rPr>
          <w:rFonts w:ascii="Times New Roman" w:eastAsia="Times New Roman" w:hAnsi="Times New Roman" w:cs="Times New Roman"/>
          <w:sz w:val="24"/>
          <w:szCs w:val="24"/>
          <w:lang w:val="uk-UA" w:eastAsia="ru-RU"/>
        </w:rPr>
        <w:t xml:space="preserve"> </w:t>
      </w:r>
      <w:r w:rsidR="00010F5D" w:rsidRPr="007C1908">
        <w:rPr>
          <w:rFonts w:ascii="Times New Roman" w:eastAsia="Times New Roman" w:hAnsi="Times New Roman" w:cs="Times New Roman"/>
          <w:sz w:val="24"/>
          <w:szCs w:val="24"/>
          <w:lang w:val="uk-UA" w:eastAsia="ru-RU"/>
        </w:rPr>
        <w:t>виконання рішень чи доручень, які є незаконними або такими, що</w:t>
      </w:r>
      <w:r w:rsidRPr="007C1908">
        <w:rPr>
          <w:rFonts w:ascii="Times New Roman" w:eastAsia="Times New Roman" w:hAnsi="Times New Roman" w:cs="Times New Roman"/>
          <w:sz w:val="24"/>
          <w:szCs w:val="24"/>
          <w:lang w:val="uk-UA" w:eastAsia="ru-RU"/>
        </w:rPr>
        <w:t xml:space="preserve"> </w:t>
      </w:r>
      <w:r w:rsidR="00010F5D" w:rsidRPr="007C1908">
        <w:rPr>
          <w:rFonts w:ascii="Times New Roman" w:eastAsia="Times New Roman" w:hAnsi="Times New Roman" w:cs="Times New Roman"/>
          <w:sz w:val="24"/>
          <w:szCs w:val="24"/>
          <w:lang w:val="uk-UA" w:eastAsia="ru-RU"/>
        </w:rPr>
        <w:t>становлять загрозу охоронюваним законом правам, свободам чи</w:t>
      </w:r>
      <w:r w:rsidRPr="007C1908">
        <w:rPr>
          <w:rFonts w:ascii="Times New Roman" w:eastAsia="Times New Roman" w:hAnsi="Times New Roman" w:cs="Times New Roman"/>
          <w:sz w:val="24"/>
          <w:szCs w:val="24"/>
          <w:lang w:val="uk-UA" w:eastAsia="ru-RU"/>
        </w:rPr>
        <w:t xml:space="preserve"> </w:t>
      </w:r>
      <w:r w:rsidR="00010F5D" w:rsidRPr="007C1908">
        <w:rPr>
          <w:rFonts w:ascii="Times New Roman" w:eastAsia="Times New Roman" w:hAnsi="Times New Roman" w:cs="Times New Roman"/>
          <w:sz w:val="24"/>
          <w:szCs w:val="24"/>
          <w:lang w:val="uk-UA" w:eastAsia="ru-RU"/>
        </w:rPr>
        <w:t>інтересам окремих громадян, юридичних осіб, державним або</w:t>
      </w:r>
      <w:r w:rsidRPr="007C1908">
        <w:rPr>
          <w:rFonts w:ascii="Times New Roman" w:eastAsia="Times New Roman" w:hAnsi="Times New Roman" w:cs="Times New Roman"/>
          <w:sz w:val="24"/>
          <w:szCs w:val="24"/>
          <w:lang w:val="uk-UA" w:eastAsia="ru-RU"/>
        </w:rPr>
        <w:t xml:space="preserve"> суспільним інтересам.</w:t>
      </w:r>
    </w:p>
    <w:p w:rsidR="000E4B15" w:rsidRPr="00B773C0" w:rsidRDefault="000E4B15" w:rsidP="00F10F7F">
      <w:pPr>
        <w:shd w:val="clear" w:color="auto" w:fill="FFFFFF"/>
        <w:spacing w:after="0" w:line="300" w:lineRule="atLeast"/>
        <w:jc w:val="both"/>
        <w:textAlignment w:val="baseline"/>
        <w:rPr>
          <w:rFonts w:ascii="Times New Roman" w:eastAsia="Times New Roman" w:hAnsi="Times New Roman" w:cs="Times New Roman"/>
          <w:sz w:val="24"/>
          <w:szCs w:val="24"/>
          <w:lang w:val="uk-UA" w:eastAsia="ru-RU"/>
        </w:rPr>
      </w:pPr>
      <w:r w:rsidRPr="00B773C0">
        <w:rPr>
          <w:rFonts w:ascii="Times New Roman" w:eastAsia="Times New Roman" w:hAnsi="Times New Roman" w:cs="Times New Roman"/>
          <w:iCs/>
          <w:sz w:val="24"/>
          <w:szCs w:val="24"/>
          <w:bdr w:val="none" w:sz="0" w:space="0" w:color="auto" w:frame="1"/>
          <w:lang w:val="uk-UA" w:eastAsia="ru-RU"/>
        </w:rPr>
        <w:t>2.</w:t>
      </w:r>
      <w:r w:rsidR="003937AC">
        <w:rPr>
          <w:rFonts w:ascii="Times New Roman" w:eastAsia="Times New Roman" w:hAnsi="Times New Roman" w:cs="Times New Roman"/>
          <w:iCs/>
          <w:sz w:val="24"/>
          <w:szCs w:val="24"/>
          <w:bdr w:val="none" w:sz="0" w:space="0" w:color="auto" w:frame="1"/>
          <w:lang w:val="uk-UA" w:eastAsia="ru-RU"/>
        </w:rPr>
        <w:t>4</w:t>
      </w:r>
      <w:r w:rsidRPr="00B773C0">
        <w:rPr>
          <w:rFonts w:ascii="Times New Roman" w:eastAsia="Times New Roman" w:hAnsi="Times New Roman" w:cs="Times New Roman"/>
          <w:iCs/>
          <w:sz w:val="24"/>
          <w:szCs w:val="24"/>
          <w:bdr w:val="none" w:sz="0" w:space="0" w:color="auto" w:frame="1"/>
          <w:lang w:val="uk-UA" w:eastAsia="ru-RU"/>
        </w:rPr>
        <w:t>.3</w:t>
      </w:r>
      <w:r w:rsidRPr="00B773C0">
        <w:rPr>
          <w:rFonts w:ascii="Times New Roman" w:eastAsia="Times New Roman" w:hAnsi="Times New Roman" w:cs="Times New Roman"/>
          <w:sz w:val="24"/>
          <w:szCs w:val="24"/>
          <w:lang w:val="uk-UA" w:eastAsia="ru-RU"/>
        </w:rPr>
        <w:t>.</w:t>
      </w:r>
      <w:r w:rsidR="00B773C0">
        <w:rPr>
          <w:rFonts w:ascii="Times New Roman" w:eastAsia="Times New Roman" w:hAnsi="Times New Roman" w:cs="Times New Roman"/>
          <w:sz w:val="24"/>
          <w:szCs w:val="24"/>
          <w:lang w:val="uk-UA" w:eastAsia="ru-RU"/>
        </w:rPr>
        <w:t xml:space="preserve"> </w:t>
      </w:r>
      <w:r w:rsidRPr="00B773C0">
        <w:rPr>
          <w:rFonts w:ascii="Times New Roman" w:eastAsia="Times New Roman" w:hAnsi="Times New Roman" w:cs="Times New Roman"/>
          <w:b/>
          <w:bCs/>
          <w:i/>
          <w:iCs/>
          <w:sz w:val="24"/>
          <w:szCs w:val="24"/>
          <w:bdr w:val="none" w:sz="0" w:space="0" w:color="auto" w:frame="1"/>
          <w:lang w:val="uk-UA" w:eastAsia="ru-RU"/>
        </w:rPr>
        <w:t>педагогічними працівниками</w:t>
      </w:r>
      <w:r w:rsidR="00B773C0">
        <w:rPr>
          <w:rFonts w:ascii="Times New Roman" w:eastAsia="Times New Roman" w:hAnsi="Times New Roman" w:cs="Times New Roman"/>
          <w:i/>
          <w:iCs/>
          <w:sz w:val="24"/>
          <w:szCs w:val="24"/>
          <w:bdr w:val="none" w:sz="0" w:space="0" w:color="auto" w:frame="1"/>
          <w:lang w:val="uk-UA" w:eastAsia="ru-RU"/>
        </w:rPr>
        <w:t xml:space="preserve"> </w:t>
      </w:r>
      <w:r w:rsidRPr="00B773C0">
        <w:rPr>
          <w:rFonts w:ascii="Times New Roman" w:eastAsia="Times New Roman" w:hAnsi="Times New Roman" w:cs="Times New Roman"/>
          <w:sz w:val="24"/>
          <w:szCs w:val="24"/>
          <w:lang w:val="uk-UA" w:eastAsia="ru-RU"/>
        </w:rPr>
        <w:t>шляхом:</w:t>
      </w:r>
    </w:p>
    <w:p w:rsidR="000E4B15" w:rsidRPr="00B773C0" w:rsidRDefault="000E4B15" w:rsidP="00F10F7F">
      <w:pPr>
        <w:pStyle w:val="a7"/>
        <w:numPr>
          <w:ilvl w:val="0"/>
          <w:numId w:val="35"/>
        </w:numPr>
        <w:jc w:val="both"/>
        <w:rPr>
          <w:rFonts w:ascii="Times New Roman" w:hAnsi="Times New Roman" w:cs="Times New Roman"/>
          <w:sz w:val="24"/>
          <w:szCs w:val="24"/>
          <w:lang w:val="uk-UA" w:eastAsia="ru-RU"/>
        </w:rPr>
      </w:pPr>
      <w:r w:rsidRPr="00B773C0">
        <w:rPr>
          <w:rFonts w:ascii="Times New Roman" w:hAnsi="Times New Roman" w:cs="Times New Roman"/>
          <w:sz w:val="24"/>
          <w:szCs w:val="24"/>
          <w:lang w:val="uk-UA" w:eastAsia="ru-RU"/>
        </w:rPr>
        <w:t>надання якісних освітніх послуг з використанням в практичній професійній діяльності інноваційних здобутків в галузі освіти;</w:t>
      </w:r>
    </w:p>
    <w:p w:rsidR="000E4B15" w:rsidRPr="00B773C0" w:rsidRDefault="000E4B15" w:rsidP="00F10F7F">
      <w:pPr>
        <w:pStyle w:val="a7"/>
        <w:numPr>
          <w:ilvl w:val="0"/>
          <w:numId w:val="35"/>
        </w:numPr>
        <w:jc w:val="both"/>
        <w:rPr>
          <w:rFonts w:ascii="Times New Roman" w:hAnsi="Times New Roman" w:cs="Times New Roman"/>
          <w:sz w:val="24"/>
          <w:szCs w:val="24"/>
          <w:lang w:val="uk-UA" w:eastAsia="ru-RU"/>
        </w:rPr>
      </w:pPr>
      <w:r w:rsidRPr="00B773C0">
        <w:rPr>
          <w:rFonts w:ascii="Times New Roman" w:hAnsi="Times New Roman" w:cs="Times New Roman"/>
          <w:sz w:val="24"/>
          <w:szCs w:val="24"/>
          <w:lang w:val="uk-UA" w:eastAsia="ru-RU"/>
        </w:rPr>
        <w:t>обов’язкової присутності, активної участі на засіданнях</w:t>
      </w:r>
      <w:r w:rsidR="00B773C0" w:rsidRPr="00B773C0">
        <w:rPr>
          <w:rFonts w:ascii="Times New Roman" w:hAnsi="Times New Roman" w:cs="Times New Roman"/>
          <w:sz w:val="24"/>
          <w:szCs w:val="24"/>
          <w:lang w:val="uk-UA" w:eastAsia="ru-RU"/>
        </w:rPr>
        <w:t xml:space="preserve"> педагогічної ради та</w:t>
      </w:r>
      <w:r w:rsidRPr="00B773C0">
        <w:rPr>
          <w:rFonts w:ascii="Times New Roman" w:hAnsi="Times New Roman" w:cs="Times New Roman"/>
          <w:sz w:val="24"/>
          <w:szCs w:val="24"/>
          <w:lang w:val="uk-UA" w:eastAsia="ru-RU"/>
        </w:rPr>
        <w:t xml:space="preserve"> колегіальної відповідальності за прийняті управлінські рішення;</w:t>
      </w:r>
    </w:p>
    <w:p w:rsidR="000E4B15" w:rsidRPr="00B773C0" w:rsidRDefault="000E4B15" w:rsidP="00F10F7F">
      <w:pPr>
        <w:pStyle w:val="a7"/>
        <w:numPr>
          <w:ilvl w:val="0"/>
          <w:numId w:val="35"/>
        </w:numPr>
        <w:jc w:val="both"/>
        <w:rPr>
          <w:rFonts w:ascii="Times New Roman" w:hAnsi="Times New Roman" w:cs="Times New Roman"/>
          <w:sz w:val="24"/>
          <w:szCs w:val="24"/>
          <w:lang w:val="uk-UA" w:eastAsia="ru-RU"/>
        </w:rPr>
      </w:pPr>
      <w:r w:rsidRPr="00B773C0">
        <w:rPr>
          <w:rFonts w:ascii="Times New Roman" w:hAnsi="Times New Roman" w:cs="Times New Roman"/>
          <w:sz w:val="24"/>
          <w:szCs w:val="24"/>
          <w:lang w:val="uk-UA" w:eastAsia="ru-RU"/>
        </w:rPr>
        <w:t>неза</w:t>
      </w:r>
      <w:r w:rsidR="00B773C0" w:rsidRPr="00B773C0">
        <w:rPr>
          <w:rFonts w:ascii="Times New Roman" w:hAnsi="Times New Roman" w:cs="Times New Roman"/>
          <w:sz w:val="24"/>
          <w:szCs w:val="24"/>
          <w:lang w:val="uk-UA" w:eastAsia="ru-RU"/>
        </w:rPr>
        <w:t>лежності професійної діяльності</w:t>
      </w:r>
      <w:r w:rsidRPr="00B773C0">
        <w:rPr>
          <w:rFonts w:ascii="Times New Roman" w:hAnsi="Times New Roman" w:cs="Times New Roman"/>
          <w:sz w:val="24"/>
          <w:szCs w:val="24"/>
          <w:lang w:val="uk-UA" w:eastAsia="ru-RU"/>
        </w:rPr>
        <w:t xml:space="preserve"> від політичних партій, громадських і релігійних організацій;</w:t>
      </w:r>
    </w:p>
    <w:p w:rsidR="000E4B15" w:rsidRPr="008016ED" w:rsidRDefault="000E4B15"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підвищення професійного рівня шляхом саморозвитку і самовд</w:t>
      </w:r>
      <w:r w:rsidR="00B773C0">
        <w:rPr>
          <w:rFonts w:ascii="Times New Roman" w:hAnsi="Times New Roman" w:cs="Times New Roman"/>
          <w:sz w:val="24"/>
          <w:szCs w:val="24"/>
          <w:lang w:eastAsia="ru-RU"/>
        </w:rPr>
        <w:t>осконалення, проходження вчасно</w:t>
      </w:r>
      <w:r w:rsidRPr="008016ED">
        <w:rPr>
          <w:rFonts w:ascii="Times New Roman" w:hAnsi="Times New Roman" w:cs="Times New Roman"/>
          <w:sz w:val="24"/>
          <w:szCs w:val="24"/>
          <w:lang w:eastAsia="ru-RU"/>
        </w:rPr>
        <w:t xml:space="preserve"> курсової підготовки;</w:t>
      </w:r>
    </w:p>
    <w:p w:rsidR="00010F5D" w:rsidRPr="008016ED" w:rsidRDefault="00010F5D"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якісно, вчасно та результативно виконувати свої функціональні обов’язки</w:t>
      </w:r>
      <w:r w:rsidR="00B773C0">
        <w:rPr>
          <w:rFonts w:ascii="Times New Roman" w:hAnsi="Times New Roman" w:cs="Times New Roman"/>
          <w:sz w:val="24"/>
          <w:szCs w:val="24"/>
          <w:lang w:val="uk-UA" w:eastAsia="ru-RU"/>
        </w:rPr>
        <w:t>;</w:t>
      </w:r>
    </w:p>
    <w:p w:rsidR="000E4B15" w:rsidRPr="008016ED" w:rsidRDefault="000E4B15"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дотримання правил внутрішнього розпорядку, трудової дисципліни, корпоративної етики;</w:t>
      </w:r>
    </w:p>
    <w:p w:rsidR="00010F5D" w:rsidRPr="008016ED" w:rsidRDefault="00010F5D"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дотримання норм законодавства України про авторське право;</w:t>
      </w:r>
    </w:p>
    <w:p w:rsidR="00010F5D" w:rsidRPr="008016ED" w:rsidRDefault="00010F5D"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010F5D" w:rsidRPr="008016ED" w:rsidRDefault="000E4B15"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об’єктивного і неупередженого оцінювання</w:t>
      </w:r>
      <w:r w:rsidR="00980605">
        <w:rPr>
          <w:rFonts w:ascii="Times New Roman" w:hAnsi="Times New Roman" w:cs="Times New Roman"/>
          <w:sz w:val="24"/>
          <w:szCs w:val="24"/>
          <w:lang w:eastAsia="ru-RU"/>
        </w:rPr>
        <w:t xml:space="preserve"> результатів навчання </w:t>
      </w:r>
      <w:r w:rsidR="00980605">
        <w:rPr>
          <w:rFonts w:ascii="Times New Roman" w:hAnsi="Times New Roman" w:cs="Times New Roman"/>
          <w:sz w:val="24"/>
          <w:szCs w:val="24"/>
          <w:lang w:val="uk-UA" w:eastAsia="ru-RU"/>
        </w:rPr>
        <w:t>з</w:t>
      </w:r>
      <w:r w:rsidR="00980605">
        <w:rPr>
          <w:rFonts w:ascii="Times New Roman" w:hAnsi="Times New Roman" w:cs="Times New Roman"/>
          <w:sz w:val="24"/>
          <w:szCs w:val="24"/>
          <w:lang w:eastAsia="ru-RU"/>
        </w:rPr>
        <w:t>добувачів</w:t>
      </w:r>
      <w:r w:rsidRPr="008016ED">
        <w:rPr>
          <w:rFonts w:ascii="Times New Roman" w:hAnsi="Times New Roman" w:cs="Times New Roman"/>
          <w:sz w:val="24"/>
          <w:szCs w:val="24"/>
          <w:lang w:eastAsia="ru-RU"/>
        </w:rPr>
        <w:t xml:space="preserve"> освіти;</w:t>
      </w:r>
    </w:p>
    <w:p w:rsidR="000E4B15" w:rsidRPr="008016ED" w:rsidRDefault="000E4B15"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lastRenderedPageBreak/>
        <w:t>здійснення контролю за дотриманням академічної доброчесності здобувачами освіти;</w:t>
      </w:r>
    </w:p>
    <w:p w:rsidR="0082050A" w:rsidRPr="008016ED" w:rsidRDefault="000E4B15"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інформування здобувачів освіти про типові порушення академічної доброчесності та види відповідальності за її порушення</w:t>
      </w:r>
      <w:r w:rsidR="00B845FF">
        <w:rPr>
          <w:rFonts w:ascii="Times New Roman" w:hAnsi="Times New Roman" w:cs="Times New Roman"/>
          <w:sz w:val="24"/>
          <w:szCs w:val="24"/>
          <w:lang w:val="uk-UA" w:eastAsia="ru-RU"/>
        </w:rPr>
        <w:t>;</w:t>
      </w:r>
    </w:p>
    <w:p w:rsidR="0082050A" w:rsidRPr="008016ED" w:rsidRDefault="0082050A"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w:t>
      </w:r>
    </w:p>
    <w:p w:rsidR="0082050A" w:rsidRPr="008016ED" w:rsidRDefault="0082050A"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val="en-US" w:eastAsia="ru-RU"/>
        </w:rPr>
        <w:t>надання достовірної інформації;</w:t>
      </w:r>
    </w:p>
    <w:p w:rsidR="0082050A" w:rsidRPr="008016ED" w:rsidRDefault="0082050A"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уникати приватного інтересу та конфлікту інтересів;</w:t>
      </w:r>
    </w:p>
    <w:p w:rsidR="0082050A" w:rsidRPr="008016ED" w:rsidRDefault="0082050A" w:rsidP="00F10F7F">
      <w:pPr>
        <w:pStyle w:val="a7"/>
        <w:numPr>
          <w:ilvl w:val="0"/>
          <w:numId w:val="35"/>
        </w:numPr>
        <w:jc w:val="both"/>
        <w:rPr>
          <w:rFonts w:ascii="Times New Roman" w:hAnsi="Times New Roman" w:cs="Times New Roman"/>
          <w:sz w:val="24"/>
          <w:szCs w:val="24"/>
          <w:lang w:eastAsia="ru-RU"/>
        </w:rPr>
      </w:pPr>
      <w:r w:rsidRPr="008016ED">
        <w:rPr>
          <w:rFonts w:ascii="Times New Roman" w:hAnsi="Times New Roman" w:cs="Times New Roman"/>
          <w:sz w:val="24"/>
          <w:szCs w:val="24"/>
          <w:lang w:eastAsia="ru-RU"/>
        </w:rPr>
        <w:t>нести відповідальність за порушення академічної доброчесності;</w:t>
      </w:r>
    </w:p>
    <w:p w:rsidR="0082050A" w:rsidRPr="008B7F92" w:rsidRDefault="0082050A" w:rsidP="00F10F7F">
      <w:pPr>
        <w:pStyle w:val="a7"/>
        <w:numPr>
          <w:ilvl w:val="0"/>
          <w:numId w:val="35"/>
        </w:numPr>
        <w:jc w:val="both"/>
        <w:rPr>
          <w:lang w:eastAsia="ru-RU"/>
        </w:rPr>
      </w:pPr>
      <w:r w:rsidRPr="008016ED">
        <w:rPr>
          <w:rFonts w:ascii="Times New Roman" w:hAnsi="Times New Roman" w:cs="Times New Roman"/>
          <w:sz w:val="24"/>
          <w:szCs w:val="24"/>
          <w:lang w:eastAsia="ru-RU"/>
        </w:rPr>
        <w:t xml:space="preserve">негайно повідомляти адміністрацію </w:t>
      </w:r>
      <w:r w:rsidRPr="008016ED">
        <w:rPr>
          <w:rFonts w:ascii="Times New Roman" w:hAnsi="Times New Roman" w:cs="Times New Roman"/>
          <w:sz w:val="24"/>
          <w:szCs w:val="24"/>
          <w:lang w:val="uk-UA" w:eastAsia="ru-RU"/>
        </w:rPr>
        <w:t>закладу</w:t>
      </w:r>
      <w:r w:rsidRPr="008016ED">
        <w:rPr>
          <w:rFonts w:ascii="Times New Roman" w:hAnsi="Times New Roman" w:cs="Times New Roman"/>
          <w:sz w:val="24"/>
          <w:szCs w:val="24"/>
          <w:lang w:eastAsia="ru-RU"/>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r w:rsidRPr="008016ED">
        <w:rPr>
          <w:rFonts w:ascii="Times New Roman" w:hAnsi="Times New Roman" w:cs="Times New Roman"/>
          <w:sz w:val="24"/>
          <w:szCs w:val="24"/>
          <w:lang w:val="uk-UA" w:eastAsia="ru-RU"/>
        </w:rPr>
        <w:t>.</w:t>
      </w:r>
    </w:p>
    <w:p w:rsidR="008B7F92" w:rsidRPr="007C1908" w:rsidRDefault="008B7F92" w:rsidP="008B7F92">
      <w:pPr>
        <w:pStyle w:val="a7"/>
        <w:ind w:left="720"/>
        <w:jc w:val="both"/>
        <w:rPr>
          <w:lang w:eastAsia="ru-RU"/>
        </w:rPr>
      </w:pPr>
    </w:p>
    <w:p w:rsidR="000E4B15" w:rsidRPr="007165AC" w:rsidRDefault="000E4B15" w:rsidP="00BF0A2A">
      <w:pPr>
        <w:pStyle w:val="a7"/>
        <w:rPr>
          <w:rFonts w:ascii="Times New Roman" w:hAnsi="Times New Roman" w:cs="Times New Roman"/>
          <w:b/>
          <w:sz w:val="24"/>
          <w:szCs w:val="24"/>
          <w:lang w:eastAsia="ru-RU"/>
        </w:rPr>
      </w:pPr>
      <w:r w:rsidRPr="007165AC">
        <w:rPr>
          <w:rFonts w:ascii="Times New Roman" w:hAnsi="Times New Roman" w:cs="Times New Roman"/>
          <w:b/>
          <w:sz w:val="24"/>
          <w:szCs w:val="24"/>
          <w:bdr w:val="none" w:sz="0" w:space="0" w:color="auto" w:frame="1"/>
          <w:lang w:eastAsia="ru-RU"/>
        </w:rPr>
        <w:t>ІІІ. Заходи з попередження, виявлення та встановлення фактів</w:t>
      </w:r>
      <w:r w:rsidR="00A732E4">
        <w:rPr>
          <w:rFonts w:ascii="Times New Roman" w:hAnsi="Times New Roman" w:cs="Times New Roman"/>
          <w:b/>
          <w:sz w:val="24"/>
          <w:szCs w:val="24"/>
          <w:bdr w:val="none" w:sz="0" w:space="0" w:color="auto" w:frame="1"/>
          <w:lang w:val="uk-UA" w:eastAsia="ru-RU"/>
        </w:rPr>
        <w:t xml:space="preserve"> </w:t>
      </w:r>
      <w:r w:rsidRPr="007165AC">
        <w:rPr>
          <w:rFonts w:ascii="Times New Roman" w:hAnsi="Times New Roman" w:cs="Times New Roman"/>
          <w:b/>
          <w:sz w:val="24"/>
          <w:szCs w:val="24"/>
          <w:bdr w:val="none" w:sz="0" w:space="0" w:color="auto" w:frame="1"/>
          <w:lang w:eastAsia="ru-RU"/>
        </w:rPr>
        <w:t>порушення етики та академічної доброчесності</w:t>
      </w:r>
    </w:p>
    <w:p w:rsidR="000E4B15" w:rsidRPr="008F3F6E" w:rsidRDefault="000E4B15"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8F3F6E">
        <w:rPr>
          <w:rFonts w:ascii="Times New Roman" w:eastAsia="Times New Roman" w:hAnsi="Times New Roman" w:cs="Times New Roman"/>
          <w:sz w:val="24"/>
          <w:szCs w:val="24"/>
          <w:lang w:eastAsia="ru-RU"/>
        </w:rPr>
        <w:t>3.1. При прийомі на роботу працівник знайомиться із даним Положенням під розписку після ознайомлення із правилами внутрішнього розпоряд</w:t>
      </w:r>
      <w:r w:rsidR="003923B2" w:rsidRPr="008F3F6E">
        <w:rPr>
          <w:rFonts w:ascii="Times New Roman" w:eastAsia="Times New Roman" w:hAnsi="Times New Roman" w:cs="Times New Roman"/>
          <w:sz w:val="24"/>
          <w:szCs w:val="24"/>
          <w:lang w:eastAsia="ru-RU"/>
        </w:rPr>
        <w:t xml:space="preserve">ку </w:t>
      </w:r>
      <w:r w:rsidR="003923B2" w:rsidRPr="008F3F6E">
        <w:rPr>
          <w:rFonts w:ascii="Times New Roman" w:eastAsia="Times New Roman" w:hAnsi="Times New Roman" w:cs="Times New Roman"/>
          <w:sz w:val="24"/>
          <w:szCs w:val="24"/>
          <w:lang w:val="uk-UA" w:eastAsia="ru-RU"/>
        </w:rPr>
        <w:t>закладу освіти</w:t>
      </w:r>
      <w:r w:rsidR="00A732E4">
        <w:rPr>
          <w:rFonts w:ascii="Times New Roman" w:eastAsia="Times New Roman" w:hAnsi="Times New Roman" w:cs="Times New Roman"/>
          <w:sz w:val="24"/>
          <w:szCs w:val="24"/>
          <w:lang w:val="uk-UA" w:eastAsia="ru-RU"/>
        </w:rPr>
        <w:t>.</w:t>
      </w:r>
    </w:p>
    <w:p w:rsidR="000E4B15" w:rsidRPr="008F3F6E" w:rsidRDefault="000E4B15" w:rsidP="00365DB9">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8F3F6E">
        <w:rPr>
          <w:rFonts w:ascii="Times New Roman" w:eastAsia="Times New Roman" w:hAnsi="Times New Roman" w:cs="Times New Roman"/>
          <w:sz w:val="24"/>
          <w:szCs w:val="24"/>
          <w:lang w:eastAsia="ru-RU"/>
        </w:rPr>
        <w:t>3.2. Положення доводиться до батьківської громад</w:t>
      </w:r>
      <w:r w:rsidR="003923B2" w:rsidRPr="008F3F6E">
        <w:rPr>
          <w:rFonts w:ascii="Times New Roman" w:eastAsia="Times New Roman" w:hAnsi="Times New Roman" w:cs="Times New Roman"/>
          <w:sz w:val="24"/>
          <w:szCs w:val="24"/>
          <w:lang w:eastAsia="ru-RU"/>
        </w:rPr>
        <w:t>и</w:t>
      </w:r>
      <w:r w:rsidR="00EC0AB1" w:rsidRPr="008F3F6E">
        <w:rPr>
          <w:rFonts w:ascii="Times New Roman" w:eastAsia="Times New Roman" w:hAnsi="Times New Roman" w:cs="Times New Roman"/>
          <w:sz w:val="24"/>
          <w:szCs w:val="24"/>
          <w:lang w:val="uk-UA" w:eastAsia="ru-RU"/>
        </w:rPr>
        <w:t xml:space="preserve"> на зборах чи конференції</w:t>
      </w:r>
      <w:r w:rsidR="003923B2" w:rsidRPr="008F3F6E">
        <w:rPr>
          <w:rFonts w:ascii="Times New Roman" w:eastAsia="Times New Roman" w:hAnsi="Times New Roman" w:cs="Times New Roman"/>
          <w:sz w:val="24"/>
          <w:szCs w:val="24"/>
          <w:lang w:eastAsia="ru-RU"/>
        </w:rPr>
        <w:t xml:space="preserve">, оприлюднюється на сайті </w:t>
      </w:r>
      <w:r w:rsidR="003923B2" w:rsidRPr="008F3F6E">
        <w:rPr>
          <w:rFonts w:ascii="Times New Roman" w:eastAsia="Times New Roman" w:hAnsi="Times New Roman" w:cs="Times New Roman"/>
          <w:sz w:val="24"/>
          <w:szCs w:val="24"/>
          <w:lang w:val="uk-UA" w:eastAsia="ru-RU"/>
        </w:rPr>
        <w:t>закладу</w:t>
      </w:r>
      <w:r w:rsidRPr="008F3F6E">
        <w:rPr>
          <w:rFonts w:ascii="Times New Roman" w:eastAsia="Times New Roman" w:hAnsi="Times New Roman" w:cs="Times New Roman"/>
          <w:sz w:val="24"/>
          <w:szCs w:val="24"/>
          <w:lang w:eastAsia="ru-RU"/>
        </w:rPr>
        <w:t>.</w:t>
      </w:r>
    </w:p>
    <w:p w:rsidR="000E4B15" w:rsidRPr="008F3F6E" w:rsidRDefault="003923B2" w:rsidP="00365DB9">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8F3F6E">
        <w:rPr>
          <w:rFonts w:ascii="Times New Roman" w:eastAsia="Times New Roman" w:hAnsi="Times New Roman" w:cs="Times New Roman"/>
          <w:sz w:val="24"/>
          <w:szCs w:val="24"/>
          <w:lang w:eastAsia="ru-RU"/>
        </w:rPr>
        <w:t xml:space="preserve">3.3.Адміністрація </w:t>
      </w:r>
      <w:r w:rsidR="00EC0AB1" w:rsidRPr="008F3F6E">
        <w:rPr>
          <w:rFonts w:ascii="Times New Roman" w:eastAsia="Times New Roman" w:hAnsi="Times New Roman" w:cs="Times New Roman"/>
          <w:sz w:val="24"/>
          <w:szCs w:val="24"/>
          <w:lang w:val="uk-UA" w:eastAsia="ru-RU"/>
        </w:rPr>
        <w:t xml:space="preserve">(заступник директора) </w:t>
      </w:r>
      <w:r w:rsidRPr="008F3F6E">
        <w:rPr>
          <w:rFonts w:ascii="Times New Roman" w:eastAsia="Times New Roman" w:hAnsi="Times New Roman" w:cs="Times New Roman"/>
          <w:sz w:val="24"/>
          <w:szCs w:val="24"/>
          <w:lang w:val="uk-UA" w:eastAsia="ru-RU"/>
        </w:rPr>
        <w:t>закладу освіти</w:t>
      </w:r>
      <w:r w:rsidR="000E4B15" w:rsidRPr="008F3F6E">
        <w:rPr>
          <w:rFonts w:ascii="Times New Roman" w:eastAsia="Times New Roman" w:hAnsi="Times New Roman" w:cs="Times New Roman"/>
          <w:sz w:val="24"/>
          <w:szCs w:val="24"/>
          <w:lang w:eastAsia="ru-RU"/>
        </w:rPr>
        <w:t>:</w:t>
      </w:r>
    </w:p>
    <w:p w:rsidR="000E4B15" w:rsidRPr="008F3F6E" w:rsidRDefault="003923B2" w:rsidP="00365DB9">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8F3F6E">
        <w:rPr>
          <w:rFonts w:ascii="Times New Roman" w:eastAsia="Times New Roman" w:hAnsi="Times New Roman" w:cs="Times New Roman"/>
          <w:sz w:val="24"/>
          <w:szCs w:val="24"/>
          <w:lang w:eastAsia="ru-RU"/>
        </w:rPr>
        <w:t>3.3.1. Забезпечу</w:t>
      </w:r>
      <w:r w:rsidRPr="008F3F6E">
        <w:rPr>
          <w:rFonts w:ascii="Times New Roman" w:eastAsia="Times New Roman" w:hAnsi="Times New Roman" w:cs="Times New Roman"/>
          <w:sz w:val="24"/>
          <w:szCs w:val="24"/>
          <w:lang w:val="uk-UA" w:eastAsia="ru-RU"/>
        </w:rPr>
        <w:t xml:space="preserve">є </w:t>
      </w:r>
      <w:r w:rsidR="000E4B15" w:rsidRPr="008F3F6E">
        <w:rPr>
          <w:rFonts w:ascii="Times New Roman" w:eastAsia="Times New Roman" w:hAnsi="Times New Roman" w:cs="Times New Roman"/>
          <w:sz w:val="24"/>
          <w:szCs w:val="24"/>
          <w:lang w:eastAsia="ru-RU"/>
        </w:rPr>
        <w:t>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BB22E4" w:rsidRDefault="003923B2"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8F3F6E">
        <w:rPr>
          <w:rFonts w:ascii="Times New Roman" w:eastAsia="Times New Roman" w:hAnsi="Times New Roman" w:cs="Times New Roman"/>
          <w:sz w:val="24"/>
          <w:szCs w:val="24"/>
          <w:lang w:eastAsia="ru-RU"/>
        </w:rPr>
        <w:t>3.3.2. Використову</w:t>
      </w:r>
      <w:r w:rsidRPr="008F3F6E">
        <w:rPr>
          <w:rFonts w:ascii="Times New Roman" w:eastAsia="Times New Roman" w:hAnsi="Times New Roman" w:cs="Times New Roman"/>
          <w:sz w:val="24"/>
          <w:szCs w:val="24"/>
          <w:lang w:val="uk-UA" w:eastAsia="ru-RU"/>
        </w:rPr>
        <w:t xml:space="preserve">є </w:t>
      </w:r>
      <w:r w:rsidR="000E4B15" w:rsidRPr="008F3F6E">
        <w:rPr>
          <w:rFonts w:ascii="Times New Roman" w:eastAsia="Times New Roman" w:hAnsi="Times New Roman" w:cs="Times New Roman"/>
          <w:sz w:val="24"/>
          <w:szCs w:val="24"/>
          <w:lang w:eastAsia="ru-RU"/>
        </w:rPr>
        <w:t>у своїй діяльності (рецензування робіт на конкурси різного рівня, на присвоєння педаго</w:t>
      </w:r>
      <w:r w:rsidRPr="008F3F6E">
        <w:rPr>
          <w:rFonts w:ascii="Times New Roman" w:eastAsia="Times New Roman" w:hAnsi="Times New Roman" w:cs="Times New Roman"/>
          <w:sz w:val="24"/>
          <w:szCs w:val="24"/>
          <w:lang w:eastAsia="ru-RU"/>
        </w:rPr>
        <w:t>гічного звання) та рекоменду</w:t>
      </w:r>
      <w:r w:rsidRPr="008F3F6E">
        <w:rPr>
          <w:rFonts w:ascii="Times New Roman" w:eastAsia="Times New Roman" w:hAnsi="Times New Roman" w:cs="Times New Roman"/>
          <w:sz w:val="24"/>
          <w:szCs w:val="24"/>
          <w:lang w:val="uk-UA" w:eastAsia="ru-RU"/>
        </w:rPr>
        <w:t xml:space="preserve">є </w:t>
      </w:r>
      <w:r w:rsidR="000E4B15" w:rsidRPr="008F3F6E">
        <w:rPr>
          <w:rFonts w:ascii="Times New Roman" w:eastAsia="Times New Roman" w:hAnsi="Times New Roman" w:cs="Times New Roman"/>
          <w:sz w:val="24"/>
          <w:szCs w:val="24"/>
          <w:lang w:eastAsia="ru-RU"/>
        </w:rPr>
        <w:t>вчителям сервіси безкоштовної перевірки робіт на антиплагіат.</w:t>
      </w:r>
    </w:p>
    <w:p w:rsidR="000E4B15" w:rsidRPr="00BB22E4" w:rsidRDefault="003923B2"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BB22E4">
        <w:rPr>
          <w:rFonts w:ascii="Times New Roman" w:eastAsia="Times New Roman" w:hAnsi="Times New Roman" w:cs="Times New Roman"/>
          <w:sz w:val="24"/>
          <w:szCs w:val="24"/>
          <w:lang w:val="uk-UA" w:eastAsia="ru-RU"/>
        </w:rPr>
        <w:t>3.4. Педагогічні працівники</w:t>
      </w:r>
      <w:r w:rsidRPr="008F3F6E">
        <w:rPr>
          <w:rFonts w:ascii="Times New Roman" w:eastAsia="Times New Roman" w:hAnsi="Times New Roman" w:cs="Times New Roman"/>
          <w:sz w:val="24"/>
          <w:szCs w:val="24"/>
          <w:lang w:val="uk-UA" w:eastAsia="ru-RU"/>
        </w:rPr>
        <w:t xml:space="preserve"> </w:t>
      </w:r>
      <w:r w:rsidR="000E4B15" w:rsidRPr="00BB22E4">
        <w:rPr>
          <w:rFonts w:ascii="Times New Roman" w:eastAsia="Times New Roman" w:hAnsi="Times New Roman" w:cs="Times New Roman"/>
          <w:sz w:val="24"/>
          <w:szCs w:val="24"/>
          <w:lang w:val="uk-UA" w:eastAsia="ru-RU"/>
        </w:rPr>
        <w:t>в про</w:t>
      </w:r>
      <w:r w:rsidRPr="00BB22E4">
        <w:rPr>
          <w:rFonts w:ascii="Times New Roman" w:eastAsia="Times New Roman" w:hAnsi="Times New Roman" w:cs="Times New Roman"/>
          <w:sz w:val="24"/>
          <w:szCs w:val="24"/>
          <w:lang w:val="uk-UA" w:eastAsia="ru-RU"/>
        </w:rPr>
        <w:t>цесі своєї освітньої діяльності</w:t>
      </w:r>
      <w:r w:rsidRPr="008F3F6E">
        <w:rPr>
          <w:rFonts w:ascii="Times New Roman" w:eastAsia="Times New Roman" w:hAnsi="Times New Roman" w:cs="Times New Roman"/>
          <w:sz w:val="24"/>
          <w:szCs w:val="24"/>
          <w:lang w:val="uk-UA" w:eastAsia="ru-RU"/>
        </w:rPr>
        <w:t xml:space="preserve"> </w:t>
      </w:r>
      <w:r w:rsidR="000E4B15" w:rsidRPr="00BB22E4">
        <w:rPr>
          <w:rFonts w:ascii="Times New Roman" w:eastAsia="Times New Roman" w:hAnsi="Times New Roman" w:cs="Times New Roman"/>
          <w:sz w:val="24"/>
          <w:szCs w:val="24"/>
          <w:lang w:val="uk-UA" w:eastAsia="ru-RU"/>
        </w:rPr>
        <w:t>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r w:rsidR="00BB22E4">
        <w:rPr>
          <w:rFonts w:ascii="Times New Roman" w:eastAsia="Times New Roman" w:hAnsi="Times New Roman" w:cs="Times New Roman"/>
          <w:sz w:val="24"/>
          <w:szCs w:val="24"/>
          <w:lang w:val="uk-UA" w:eastAsia="ru-RU"/>
        </w:rPr>
        <w:t xml:space="preserve"> Посилюється контроль </w:t>
      </w:r>
      <w:r w:rsidR="00BB22E4" w:rsidRPr="00BB22E4">
        <w:rPr>
          <w:rFonts w:ascii="Times New Roman" w:eastAsia="Times New Roman" w:hAnsi="Times New Roman" w:cs="Times New Roman"/>
          <w:sz w:val="24"/>
          <w:szCs w:val="24"/>
          <w:lang w:val="uk-UA" w:eastAsia="ru-RU"/>
        </w:rPr>
        <w:t>вчителів</w:t>
      </w:r>
      <w:r w:rsidR="00BB22E4" w:rsidRPr="00BB22E4">
        <w:rPr>
          <w:rFonts w:ascii="Times New Roman" w:eastAsia="Times New Roman" w:hAnsi="Times New Roman" w:cs="Times New Roman"/>
          <w:color w:val="000000"/>
          <w:sz w:val="24"/>
          <w:szCs w:val="24"/>
          <w:lang w:val="uk-UA" w:eastAsia="ru-RU"/>
        </w:rPr>
        <w:t xml:space="preserve"> керівників секцій Малої академії наук, голів методичних об'єднань щодо правильного оформлення посилань на джерела інформації у разі запозичень ідей,</w:t>
      </w:r>
      <w:r w:rsidR="00BB22E4" w:rsidRPr="00BB22E4">
        <w:rPr>
          <w:rFonts w:ascii="Times New Roman" w:eastAsia="Times New Roman" w:hAnsi="Times New Roman" w:cs="Times New Roman"/>
          <w:color w:val="000000"/>
          <w:sz w:val="28"/>
          <w:szCs w:val="28"/>
          <w:lang w:val="uk-UA" w:eastAsia="ru-RU"/>
        </w:rPr>
        <w:t xml:space="preserve"> </w:t>
      </w:r>
      <w:r w:rsidR="00BB22E4" w:rsidRPr="00BB22E4">
        <w:rPr>
          <w:rFonts w:ascii="Times New Roman" w:eastAsia="Times New Roman" w:hAnsi="Times New Roman" w:cs="Times New Roman"/>
          <w:color w:val="000000"/>
          <w:sz w:val="24"/>
          <w:szCs w:val="24"/>
          <w:lang w:val="uk-UA" w:eastAsia="ru-RU"/>
        </w:rPr>
        <w:t>тверджень, відомостей тощо.</w:t>
      </w:r>
    </w:p>
    <w:p w:rsidR="000E4B15" w:rsidRPr="00572C7B" w:rsidRDefault="000E4B15"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572C7B">
        <w:rPr>
          <w:rFonts w:ascii="Times New Roman" w:eastAsia="Times New Roman" w:hAnsi="Times New Roman" w:cs="Times New Roman"/>
          <w:sz w:val="24"/>
          <w:szCs w:val="24"/>
          <w:lang w:val="uk-UA" w:eastAsia="ru-RU"/>
        </w:rPr>
        <w:t xml:space="preserve">3.5. Для прийняття рішення про призначення відповідальності за списуванння створюється </w:t>
      </w:r>
      <w:r w:rsidR="00EC0AB1" w:rsidRPr="008F3F6E">
        <w:rPr>
          <w:rFonts w:ascii="Times New Roman" w:eastAsia="Times New Roman" w:hAnsi="Times New Roman" w:cs="Times New Roman"/>
          <w:sz w:val="24"/>
          <w:szCs w:val="24"/>
          <w:lang w:val="uk-UA" w:eastAsia="ru-RU"/>
        </w:rPr>
        <w:t xml:space="preserve"> </w:t>
      </w:r>
      <w:r w:rsidRPr="00572C7B">
        <w:rPr>
          <w:rFonts w:ascii="Times New Roman" w:eastAsia="Times New Roman" w:hAnsi="Times New Roman" w:cs="Times New Roman"/>
          <w:sz w:val="24"/>
          <w:szCs w:val="24"/>
          <w:lang w:val="uk-UA" w:eastAsia="ru-RU"/>
        </w:rPr>
        <w:t xml:space="preserve">Комісія </w:t>
      </w:r>
      <w:r w:rsidR="00EC0AB1" w:rsidRPr="008F3F6E">
        <w:rPr>
          <w:rFonts w:ascii="Times New Roman" w:eastAsia="Times New Roman" w:hAnsi="Times New Roman" w:cs="Times New Roman"/>
          <w:sz w:val="24"/>
          <w:szCs w:val="24"/>
          <w:lang w:val="uk-UA" w:eastAsia="ru-RU"/>
        </w:rPr>
        <w:t xml:space="preserve">закладу </w:t>
      </w:r>
      <w:r w:rsidRPr="00572C7B">
        <w:rPr>
          <w:rFonts w:ascii="Times New Roman" w:eastAsia="Times New Roman" w:hAnsi="Times New Roman" w:cs="Times New Roman"/>
          <w:sz w:val="24"/>
          <w:szCs w:val="24"/>
          <w:lang w:val="uk-UA" w:eastAsia="ru-RU"/>
        </w:rPr>
        <w:t>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0E4B15" w:rsidRDefault="000E4B15"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572C7B">
        <w:rPr>
          <w:rFonts w:ascii="Times New Roman" w:eastAsia="Times New Roman" w:hAnsi="Times New Roman" w:cs="Times New Roman"/>
          <w:sz w:val="24"/>
          <w:szCs w:val="24"/>
          <w:lang w:val="uk-UA" w:eastAsia="ru-RU"/>
        </w:rPr>
        <w:t xml:space="preserve">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w:t>
      </w:r>
      <w:r w:rsidRPr="00572C7B">
        <w:rPr>
          <w:rFonts w:ascii="Times New Roman" w:eastAsia="Times New Roman" w:hAnsi="Times New Roman" w:cs="Times New Roman"/>
          <w:sz w:val="24"/>
          <w:szCs w:val="24"/>
          <w:lang w:val="uk-UA" w:eastAsia="ru-RU"/>
        </w:rPr>
        <w:lastRenderedPageBreak/>
        <w:t>компонента освітньої програми) з урахуванням індивідуальних результатів освітньої діяльності здобувача.</w:t>
      </w:r>
    </w:p>
    <w:p w:rsidR="000E4B15" w:rsidRPr="008F3F6E" w:rsidRDefault="00EC0AB1" w:rsidP="00365DB9">
      <w:pPr>
        <w:shd w:val="clear" w:color="auto" w:fill="FFFFFF"/>
        <w:spacing w:after="225" w:line="315" w:lineRule="atLeast"/>
        <w:jc w:val="both"/>
        <w:rPr>
          <w:rFonts w:ascii="Times New Roman" w:eastAsia="Times New Roman" w:hAnsi="Times New Roman" w:cs="Times New Roman"/>
          <w:sz w:val="24"/>
          <w:szCs w:val="24"/>
          <w:lang w:eastAsia="ru-RU"/>
        </w:rPr>
      </w:pPr>
      <w:r w:rsidRPr="008F3F6E">
        <w:rPr>
          <w:rFonts w:ascii="Times New Roman" w:eastAsia="Times New Roman" w:hAnsi="Times New Roman" w:cs="Times New Roman"/>
          <w:sz w:val="24"/>
          <w:szCs w:val="24"/>
          <w:lang w:val="uk-UA" w:eastAsia="ru-RU"/>
        </w:rPr>
        <w:t xml:space="preserve"> </w:t>
      </w:r>
      <w:r w:rsidR="000E4B15" w:rsidRPr="008F3F6E">
        <w:rPr>
          <w:rFonts w:ascii="Times New Roman" w:eastAsia="Times New Roman" w:hAnsi="Times New Roman" w:cs="Times New Roman"/>
          <w:b/>
          <w:bCs/>
          <w:sz w:val="24"/>
          <w:szCs w:val="24"/>
          <w:bdr w:val="none" w:sz="0" w:space="0" w:color="auto" w:frame="1"/>
          <w:lang w:eastAsia="ru-RU"/>
        </w:rPr>
        <w:t>IV. Види відповідальності</w:t>
      </w:r>
      <w:r w:rsidR="00365DB9">
        <w:rPr>
          <w:rFonts w:ascii="Times New Roman" w:eastAsia="Times New Roman" w:hAnsi="Times New Roman" w:cs="Times New Roman"/>
          <w:b/>
          <w:bCs/>
          <w:sz w:val="24"/>
          <w:szCs w:val="24"/>
          <w:bdr w:val="none" w:sz="0" w:space="0" w:color="auto" w:frame="1"/>
          <w:lang w:val="uk-UA" w:eastAsia="ru-RU"/>
        </w:rPr>
        <w:t xml:space="preserve"> </w:t>
      </w:r>
      <w:r w:rsidR="000E4B15" w:rsidRPr="008F3F6E">
        <w:rPr>
          <w:rFonts w:ascii="Times New Roman" w:eastAsia="Times New Roman" w:hAnsi="Times New Roman" w:cs="Times New Roman"/>
          <w:b/>
          <w:bCs/>
          <w:sz w:val="24"/>
          <w:szCs w:val="24"/>
          <w:bdr w:val="none" w:sz="0" w:space="0" w:color="auto" w:frame="1"/>
          <w:lang w:eastAsia="ru-RU"/>
        </w:rPr>
        <w:t>за порушення академічної доброчесності</w:t>
      </w:r>
    </w:p>
    <w:p w:rsidR="000E4B15" w:rsidRDefault="000E4B15" w:rsidP="00365DB9">
      <w:pPr>
        <w:shd w:val="clear" w:color="auto" w:fill="FFFFFF"/>
        <w:spacing w:after="300" w:line="300" w:lineRule="atLeast"/>
        <w:jc w:val="both"/>
        <w:textAlignment w:val="baseline"/>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4.1. Види академічної відповідальності за конкретне порушення академічної доброчинності визначають спеціальні зак</w:t>
      </w:r>
      <w:r w:rsidR="00EC0AB1" w:rsidRPr="00805BCC">
        <w:rPr>
          <w:rFonts w:ascii="Times New Roman" w:eastAsia="Times New Roman" w:hAnsi="Times New Roman" w:cs="Times New Roman"/>
          <w:sz w:val="24"/>
          <w:szCs w:val="24"/>
          <w:lang w:eastAsia="ru-RU"/>
        </w:rPr>
        <w:t xml:space="preserve">они та внутрішнє Положення </w:t>
      </w:r>
      <w:r w:rsidR="00EC0AB1" w:rsidRPr="00805BCC">
        <w:rPr>
          <w:rFonts w:ascii="Times New Roman" w:eastAsia="Times New Roman" w:hAnsi="Times New Roman" w:cs="Times New Roman"/>
          <w:sz w:val="24"/>
          <w:szCs w:val="24"/>
          <w:lang w:val="uk-UA" w:eastAsia="ru-RU"/>
        </w:rPr>
        <w:t>закладу освіти</w:t>
      </w:r>
      <w:r w:rsidRPr="00805BCC">
        <w:rPr>
          <w:rFonts w:ascii="Times New Roman" w:eastAsia="Times New Roman" w:hAnsi="Times New Roman" w:cs="Times New Roman"/>
          <w:sz w:val="24"/>
          <w:szCs w:val="24"/>
          <w:lang w:eastAsia="ru-RU"/>
        </w:rPr>
        <w:t>.</w:t>
      </w:r>
    </w:p>
    <w:tbl>
      <w:tblPr>
        <w:tblStyle w:val="a8"/>
        <w:tblW w:w="10490" w:type="dxa"/>
        <w:tblInd w:w="-601" w:type="dxa"/>
        <w:tblLayout w:type="fixed"/>
        <w:tblLook w:val="04A0"/>
      </w:tblPr>
      <w:tblGrid>
        <w:gridCol w:w="1702"/>
        <w:gridCol w:w="1559"/>
        <w:gridCol w:w="2693"/>
        <w:gridCol w:w="2835"/>
        <w:gridCol w:w="1701"/>
      </w:tblGrid>
      <w:tr w:rsidR="002D06CF" w:rsidTr="00C07AC4">
        <w:tc>
          <w:tcPr>
            <w:tcW w:w="1702" w:type="dxa"/>
          </w:tcPr>
          <w:p w:rsidR="00114893" w:rsidRPr="0024316E" w:rsidRDefault="00114893" w:rsidP="00BF21B9">
            <w:pPr>
              <w:spacing w:after="300"/>
              <w:textAlignment w:val="baseline"/>
              <w:rPr>
                <w:rFonts w:ascii="Times New Roman" w:eastAsia="Times New Roman" w:hAnsi="Times New Roman" w:cs="Times New Roman"/>
                <w:sz w:val="24"/>
                <w:szCs w:val="24"/>
                <w:lang w:val="uk-UA" w:eastAsia="ru-RU"/>
              </w:rPr>
            </w:pPr>
            <w:r w:rsidRPr="0024316E">
              <w:rPr>
                <w:rFonts w:ascii="Times New Roman" w:eastAsia="Times New Roman" w:hAnsi="Times New Roman" w:cs="Times New Roman"/>
                <w:sz w:val="24"/>
                <w:szCs w:val="24"/>
                <w:lang w:val="uk-UA" w:eastAsia="ru-RU"/>
              </w:rPr>
              <w:t>Порушення академічної доброчесності</w:t>
            </w:r>
          </w:p>
        </w:tc>
        <w:tc>
          <w:tcPr>
            <w:tcW w:w="1559" w:type="dxa"/>
          </w:tcPr>
          <w:p w:rsidR="00114893" w:rsidRPr="0024316E" w:rsidRDefault="00114893" w:rsidP="00BF21B9">
            <w:pPr>
              <w:spacing w:after="300"/>
              <w:textAlignment w:val="baseline"/>
              <w:rPr>
                <w:rFonts w:ascii="Times New Roman" w:eastAsia="Times New Roman" w:hAnsi="Times New Roman" w:cs="Times New Roman"/>
                <w:sz w:val="24"/>
                <w:szCs w:val="24"/>
                <w:lang w:val="uk-UA" w:eastAsia="ru-RU"/>
              </w:rPr>
            </w:pPr>
            <w:r w:rsidRPr="0024316E">
              <w:rPr>
                <w:rFonts w:ascii="Times New Roman" w:eastAsia="Times New Roman" w:hAnsi="Times New Roman" w:cs="Times New Roman"/>
                <w:sz w:val="24"/>
                <w:szCs w:val="24"/>
                <w:lang w:val="uk-UA" w:eastAsia="ru-RU"/>
              </w:rPr>
              <w:t>Суб</w:t>
            </w:r>
            <w:r w:rsidR="00B370D1">
              <w:rPr>
                <w:rFonts w:ascii="Times New Roman" w:eastAsia="Times New Roman" w:hAnsi="Times New Roman" w:cs="Times New Roman"/>
                <w:sz w:val="24"/>
                <w:szCs w:val="24"/>
                <w:lang w:val="uk-UA" w:eastAsia="ru-RU"/>
              </w:rPr>
              <w:t>'</w:t>
            </w:r>
            <w:r w:rsidRPr="0024316E">
              <w:rPr>
                <w:rFonts w:ascii="Times New Roman" w:eastAsia="Times New Roman" w:hAnsi="Times New Roman" w:cs="Times New Roman"/>
                <w:sz w:val="24"/>
                <w:szCs w:val="24"/>
                <w:lang w:val="uk-UA" w:eastAsia="ru-RU"/>
              </w:rPr>
              <w:t>єкти порушення</w:t>
            </w:r>
          </w:p>
        </w:tc>
        <w:tc>
          <w:tcPr>
            <w:tcW w:w="2693" w:type="dxa"/>
          </w:tcPr>
          <w:p w:rsidR="00114893" w:rsidRPr="0024316E" w:rsidRDefault="00114893" w:rsidP="00BF21B9">
            <w:pPr>
              <w:spacing w:after="300"/>
              <w:textAlignment w:val="baseline"/>
              <w:rPr>
                <w:rFonts w:ascii="Times New Roman" w:eastAsia="Times New Roman" w:hAnsi="Times New Roman" w:cs="Times New Roman"/>
                <w:sz w:val="24"/>
                <w:szCs w:val="24"/>
                <w:lang w:val="uk-UA" w:eastAsia="ru-RU"/>
              </w:rPr>
            </w:pPr>
            <w:r w:rsidRPr="0024316E">
              <w:rPr>
                <w:rFonts w:ascii="Times New Roman" w:eastAsia="Times New Roman" w:hAnsi="Times New Roman" w:cs="Times New Roman"/>
                <w:sz w:val="24"/>
                <w:szCs w:val="24"/>
                <w:lang w:val="uk-UA" w:eastAsia="ru-RU"/>
              </w:rPr>
              <w:t>Обставини та умови порушення академічної доброчесності</w:t>
            </w:r>
          </w:p>
        </w:tc>
        <w:tc>
          <w:tcPr>
            <w:tcW w:w="2835" w:type="dxa"/>
          </w:tcPr>
          <w:p w:rsidR="00114893" w:rsidRPr="0024316E" w:rsidRDefault="00114893" w:rsidP="00BF21B9">
            <w:pPr>
              <w:spacing w:after="300"/>
              <w:textAlignment w:val="baseline"/>
              <w:rPr>
                <w:rFonts w:ascii="Times New Roman" w:eastAsia="Times New Roman" w:hAnsi="Times New Roman" w:cs="Times New Roman"/>
                <w:sz w:val="24"/>
                <w:szCs w:val="24"/>
                <w:lang w:val="uk-UA" w:eastAsia="ru-RU"/>
              </w:rPr>
            </w:pPr>
            <w:r w:rsidRPr="0024316E">
              <w:rPr>
                <w:rFonts w:ascii="Times New Roman" w:eastAsia="Times New Roman" w:hAnsi="Times New Roman" w:cs="Times New Roman"/>
                <w:sz w:val="24"/>
                <w:szCs w:val="24"/>
                <w:lang w:val="uk-UA" w:eastAsia="ru-RU"/>
              </w:rPr>
              <w:t>Наслідки і форма відповідальності</w:t>
            </w:r>
          </w:p>
        </w:tc>
        <w:tc>
          <w:tcPr>
            <w:tcW w:w="1701" w:type="dxa"/>
            <w:vAlign w:val="bottom"/>
          </w:tcPr>
          <w:p w:rsidR="00114893" w:rsidRPr="0024316E" w:rsidRDefault="00114893" w:rsidP="002D06CF">
            <w:pPr>
              <w:spacing w:line="300" w:lineRule="atLeast"/>
              <w:rPr>
                <w:rFonts w:ascii="Times New Roman" w:eastAsia="Times New Roman" w:hAnsi="Times New Roman" w:cs="Times New Roman"/>
                <w:sz w:val="24"/>
                <w:szCs w:val="24"/>
                <w:lang w:eastAsia="ru-RU"/>
              </w:rPr>
            </w:pPr>
            <w:r w:rsidRPr="0024316E">
              <w:rPr>
                <w:rFonts w:ascii="Times New Roman" w:eastAsia="Times New Roman" w:hAnsi="Times New Roman" w:cs="Times New Roman"/>
                <w:bCs/>
                <w:iCs/>
                <w:sz w:val="24"/>
                <w:szCs w:val="24"/>
                <w:bdr w:val="none" w:sz="0" w:space="0" w:color="auto" w:frame="1"/>
                <w:lang w:eastAsia="ru-RU"/>
              </w:rPr>
              <w:t>Орган / посадова особа, який приймає рішення про призначення</w:t>
            </w:r>
          </w:p>
          <w:p w:rsidR="00114893" w:rsidRPr="0024316E" w:rsidRDefault="00114893" w:rsidP="002D06CF">
            <w:pPr>
              <w:spacing w:line="300" w:lineRule="atLeast"/>
              <w:textAlignment w:val="baseline"/>
              <w:rPr>
                <w:rFonts w:ascii="Times New Roman" w:eastAsia="Times New Roman" w:hAnsi="Times New Roman" w:cs="Times New Roman"/>
                <w:sz w:val="24"/>
                <w:szCs w:val="24"/>
                <w:lang w:eastAsia="ru-RU"/>
              </w:rPr>
            </w:pPr>
            <w:r w:rsidRPr="0024316E">
              <w:rPr>
                <w:rFonts w:ascii="Times New Roman" w:eastAsia="Times New Roman" w:hAnsi="Times New Roman" w:cs="Times New Roman"/>
                <w:bCs/>
                <w:iCs/>
                <w:sz w:val="24"/>
                <w:szCs w:val="24"/>
                <w:bdr w:val="none" w:sz="0" w:space="0" w:color="auto" w:frame="1"/>
                <w:lang w:eastAsia="ru-RU"/>
              </w:rPr>
              <w:t>виду відповідальності</w:t>
            </w:r>
          </w:p>
        </w:tc>
      </w:tr>
      <w:tr w:rsidR="00C17891" w:rsidTr="00C07AC4">
        <w:tc>
          <w:tcPr>
            <w:tcW w:w="1702" w:type="dxa"/>
            <w:vMerge w:val="restart"/>
          </w:tcPr>
          <w:p w:rsidR="00C17891" w:rsidRDefault="00C17891"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Списування</w:t>
            </w:r>
          </w:p>
          <w:p w:rsidR="00C17891" w:rsidRDefault="00C17891" w:rsidP="00BF21B9">
            <w:pPr>
              <w:spacing w:after="300"/>
              <w:textAlignment w:val="baseline"/>
              <w:rPr>
                <w:rFonts w:ascii="Times New Roman" w:eastAsia="Times New Roman" w:hAnsi="Times New Roman" w:cs="Times New Roman"/>
                <w:sz w:val="24"/>
                <w:szCs w:val="24"/>
                <w:lang w:val="uk-UA" w:eastAsia="ru-RU"/>
              </w:rPr>
            </w:pPr>
          </w:p>
        </w:tc>
        <w:tc>
          <w:tcPr>
            <w:tcW w:w="1559" w:type="dxa"/>
            <w:vMerge w:val="restart"/>
          </w:tcPr>
          <w:p w:rsidR="00C17891" w:rsidRDefault="00C17891" w:rsidP="00BF21B9">
            <w:pPr>
              <w:spacing w:after="300"/>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Здобувачі освіти</w:t>
            </w:r>
          </w:p>
        </w:tc>
        <w:tc>
          <w:tcPr>
            <w:tcW w:w="2693" w:type="dxa"/>
          </w:tcPr>
          <w:p w:rsidR="00C17891" w:rsidRPr="00805BCC" w:rsidRDefault="00C17891" w:rsidP="00BF21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r w:rsidRPr="00805BCC">
              <w:rPr>
                <w:rFonts w:ascii="Times New Roman" w:eastAsia="Times New Roman" w:hAnsi="Times New Roman" w:cs="Times New Roman"/>
                <w:sz w:val="24"/>
                <w:szCs w:val="24"/>
                <w:lang w:eastAsia="ru-RU"/>
              </w:rPr>
              <w:t>амостійні роботи;</w:t>
            </w:r>
          </w:p>
          <w:p w:rsidR="00C17891" w:rsidRPr="00805BCC" w:rsidRDefault="00C17891" w:rsidP="00BF21B9">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контрольні роботи;</w:t>
            </w:r>
          </w:p>
          <w:p w:rsidR="00C17891" w:rsidRPr="00805BCC" w:rsidRDefault="00C17891"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 xml:space="preserve"> контрольні зрізи знань;</w:t>
            </w:r>
          </w:p>
          <w:p w:rsidR="00C17891" w:rsidRPr="00805BCC" w:rsidRDefault="00C17891" w:rsidP="00BF21B9">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річне оцінювання</w:t>
            </w:r>
          </w:p>
          <w:p w:rsidR="00C17891" w:rsidRPr="00805BCC" w:rsidRDefault="00C17891" w:rsidP="00BF21B9">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(для екстернів)</w:t>
            </w:r>
          </w:p>
          <w:p w:rsidR="00C17891" w:rsidRPr="00805BCC" w:rsidRDefault="00C17891"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 xml:space="preserve"> моніторинги якості знань</w:t>
            </w:r>
          </w:p>
        </w:tc>
        <w:tc>
          <w:tcPr>
            <w:tcW w:w="2835" w:type="dxa"/>
            <w:vAlign w:val="bottom"/>
          </w:tcPr>
          <w:p w:rsidR="00C17891" w:rsidRPr="00805BCC" w:rsidRDefault="00C17891" w:rsidP="00BF21B9">
            <w:pPr>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Повторне письмове проходження оцінювання</w:t>
            </w:r>
          </w:p>
          <w:p w:rsidR="00C17891" w:rsidRPr="00805BCC" w:rsidRDefault="00C17891"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термін -1 тиждень</w:t>
            </w:r>
          </w:p>
          <w:p w:rsidR="00C17891" w:rsidRPr="00805BCC" w:rsidRDefault="00C17891"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або повторне проходження відповідного освітнього компонента освітньої програми</w:t>
            </w:r>
          </w:p>
        </w:tc>
        <w:tc>
          <w:tcPr>
            <w:tcW w:w="1701" w:type="dxa"/>
          </w:tcPr>
          <w:p w:rsidR="00C17891" w:rsidRDefault="00C17891" w:rsidP="000E4B15">
            <w:pPr>
              <w:spacing w:after="300" w:line="300" w:lineRule="atLeast"/>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Учителі-предметники</w:t>
            </w:r>
          </w:p>
        </w:tc>
      </w:tr>
      <w:tr w:rsidR="00C17891" w:rsidRPr="006512A5" w:rsidTr="00C07AC4">
        <w:tc>
          <w:tcPr>
            <w:tcW w:w="1702" w:type="dxa"/>
            <w:vMerge/>
          </w:tcPr>
          <w:p w:rsidR="00C17891" w:rsidRDefault="00C17891" w:rsidP="00BF21B9">
            <w:pPr>
              <w:spacing w:after="300"/>
              <w:textAlignment w:val="baseline"/>
              <w:rPr>
                <w:rFonts w:ascii="Times New Roman" w:eastAsia="Times New Roman" w:hAnsi="Times New Roman" w:cs="Times New Roman"/>
                <w:sz w:val="24"/>
                <w:szCs w:val="24"/>
                <w:lang w:val="uk-UA" w:eastAsia="ru-RU"/>
              </w:rPr>
            </w:pPr>
          </w:p>
        </w:tc>
        <w:tc>
          <w:tcPr>
            <w:tcW w:w="1559" w:type="dxa"/>
            <w:vMerge/>
          </w:tcPr>
          <w:p w:rsidR="00C17891" w:rsidRDefault="00C17891" w:rsidP="00BF21B9">
            <w:pPr>
              <w:spacing w:after="300"/>
              <w:textAlignment w:val="baseline"/>
              <w:rPr>
                <w:rFonts w:ascii="Times New Roman" w:eastAsia="Times New Roman" w:hAnsi="Times New Roman" w:cs="Times New Roman"/>
                <w:sz w:val="24"/>
                <w:szCs w:val="24"/>
                <w:lang w:val="uk-UA" w:eastAsia="ru-RU"/>
              </w:rPr>
            </w:pPr>
          </w:p>
        </w:tc>
        <w:tc>
          <w:tcPr>
            <w:tcW w:w="2693" w:type="dxa"/>
          </w:tcPr>
          <w:p w:rsidR="00C17891" w:rsidRPr="00805BCC" w:rsidRDefault="00C17891" w:rsidP="00BF21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Д</w:t>
            </w:r>
            <w:r w:rsidRPr="00805BCC">
              <w:rPr>
                <w:rFonts w:ascii="Times New Roman" w:eastAsia="Times New Roman" w:hAnsi="Times New Roman" w:cs="Times New Roman"/>
                <w:sz w:val="24"/>
                <w:szCs w:val="24"/>
                <w:lang w:eastAsia="ru-RU"/>
              </w:rPr>
              <w:t>ержавна підсумкова атестація;</w:t>
            </w:r>
          </w:p>
          <w:p w:rsidR="00C17891" w:rsidRPr="00805BCC" w:rsidRDefault="00C17891"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річне оцінювання</w:t>
            </w:r>
          </w:p>
          <w:p w:rsidR="00C17891" w:rsidRPr="001B1334" w:rsidRDefault="00C17891" w:rsidP="00BF21B9">
            <w:pPr>
              <w:spacing w:after="300"/>
              <w:textAlignment w:val="baseline"/>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 для екстернів)</w:t>
            </w:r>
          </w:p>
        </w:tc>
        <w:tc>
          <w:tcPr>
            <w:tcW w:w="2835" w:type="dxa"/>
            <w:vAlign w:val="bottom"/>
          </w:tcPr>
          <w:p w:rsidR="00C17891" w:rsidRPr="00C17891" w:rsidRDefault="00C17891" w:rsidP="00BF21B9">
            <w:pPr>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 xml:space="preserve">Повторне проходження оцінювання за </w:t>
            </w:r>
            <w:r>
              <w:rPr>
                <w:rFonts w:ascii="Times New Roman" w:eastAsia="Times New Roman" w:hAnsi="Times New Roman" w:cs="Times New Roman"/>
                <w:sz w:val="24"/>
                <w:szCs w:val="24"/>
                <w:lang w:eastAsia="ru-RU"/>
              </w:rPr>
              <w:t xml:space="preserve">графіком проведення ДПА у </w:t>
            </w:r>
            <w:r>
              <w:rPr>
                <w:rFonts w:ascii="Times New Roman" w:eastAsia="Times New Roman" w:hAnsi="Times New Roman" w:cs="Times New Roman"/>
                <w:sz w:val="24"/>
                <w:szCs w:val="24"/>
                <w:lang w:val="uk-UA" w:eastAsia="ru-RU"/>
              </w:rPr>
              <w:t>зекладію</w:t>
            </w:r>
          </w:p>
          <w:p w:rsidR="00C17891" w:rsidRPr="00C17891" w:rsidRDefault="00C17891" w:rsidP="007C4B53">
            <w:pPr>
              <w:textAlignment w:val="baseline"/>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val="uk-UA" w:eastAsia="ru-RU"/>
              </w:rPr>
              <w:t>зарахування</w:t>
            </w:r>
            <w:r w:rsidRPr="00805BCC">
              <w:rPr>
                <w:rFonts w:ascii="Times New Roman" w:eastAsia="Times New Roman" w:hAnsi="Times New Roman" w:cs="Times New Roman"/>
                <w:sz w:val="24"/>
                <w:szCs w:val="24"/>
                <w:lang w:eastAsia="ru-RU"/>
              </w:rPr>
              <w:t xml:space="preserve"> результатів</w:t>
            </w:r>
            <w:r>
              <w:rPr>
                <w:rFonts w:ascii="Times New Roman" w:eastAsia="Times New Roman" w:hAnsi="Times New Roman" w:cs="Times New Roman"/>
                <w:sz w:val="24"/>
                <w:szCs w:val="24"/>
                <w:lang w:val="uk-UA" w:eastAsia="ru-RU"/>
              </w:rPr>
              <w:t>.</w:t>
            </w:r>
          </w:p>
        </w:tc>
        <w:tc>
          <w:tcPr>
            <w:tcW w:w="1701" w:type="dxa"/>
          </w:tcPr>
          <w:p w:rsidR="00C17891" w:rsidRPr="00C17891" w:rsidRDefault="00C17891" w:rsidP="00C17891">
            <w:pPr>
              <w:spacing w:line="300" w:lineRule="atLeast"/>
              <w:rPr>
                <w:rFonts w:ascii="Times New Roman" w:eastAsia="Times New Roman" w:hAnsi="Times New Roman" w:cs="Times New Roman"/>
                <w:sz w:val="24"/>
                <w:szCs w:val="24"/>
                <w:lang w:val="uk-UA" w:eastAsia="ru-RU"/>
              </w:rPr>
            </w:pPr>
            <w:r w:rsidRPr="00C17891">
              <w:rPr>
                <w:rFonts w:ascii="Times New Roman" w:eastAsia="Times New Roman" w:hAnsi="Times New Roman" w:cs="Times New Roman"/>
                <w:sz w:val="24"/>
                <w:szCs w:val="24"/>
                <w:lang w:val="uk-UA" w:eastAsia="ru-RU"/>
              </w:rPr>
              <w:t>Атестаційна комісія державної підсумкової атестації</w:t>
            </w:r>
          </w:p>
        </w:tc>
      </w:tr>
      <w:tr w:rsidR="00C17891" w:rsidTr="00C07AC4">
        <w:tc>
          <w:tcPr>
            <w:tcW w:w="1702" w:type="dxa"/>
            <w:vMerge/>
          </w:tcPr>
          <w:p w:rsidR="00C17891" w:rsidRDefault="00C17891" w:rsidP="00BF21B9">
            <w:pPr>
              <w:spacing w:after="300"/>
              <w:textAlignment w:val="baseline"/>
              <w:rPr>
                <w:rFonts w:ascii="Times New Roman" w:eastAsia="Times New Roman" w:hAnsi="Times New Roman" w:cs="Times New Roman"/>
                <w:sz w:val="24"/>
                <w:szCs w:val="24"/>
                <w:lang w:val="uk-UA" w:eastAsia="ru-RU"/>
              </w:rPr>
            </w:pPr>
          </w:p>
        </w:tc>
        <w:tc>
          <w:tcPr>
            <w:tcW w:w="1559" w:type="dxa"/>
            <w:vMerge/>
          </w:tcPr>
          <w:p w:rsidR="00C17891" w:rsidRDefault="00C17891" w:rsidP="00BF21B9">
            <w:pPr>
              <w:spacing w:after="300"/>
              <w:textAlignment w:val="baseline"/>
              <w:rPr>
                <w:rFonts w:ascii="Times New Roman" w:eastAsia="Times New Roman" w:hAnsi="Times New Roman" w:cs="Times New Roman"/>
                <w:sz w:val="24"/>
                <w:szCs w:val="24"/>
                <w:lang w:val="uk-UA" w:eastAsia="ru-RU"/>
              </w:rPr>
            </w:pPr>
          </w:p>
        </w:tc>
        <w:tc>
          <w:tcPr>
            <w:tcW w:w="2693" w:type="dxa"/>
          </w:tcPr>
          <w:p w:rsidR="00C17891" w:rsidRPr="00805BCC" w:rsidRDefault="00C17891" w:rsidP="00BF21B9">
            <w:pPr>
              <w:rPr>
                <w:rFonts w:ascii="Times New Roman" w:eastAsia="Times New Roman" w:hAnsi="Times New Roman" w:cs="Times New Roman"/>
                <w:sz w:val="24"/>
                <w:szCs w:val="24"/>
                <w:lang w:val="uk-UA" w:eastAsia="ru-RU"/>
              </w:rPr>
            </w:pPr>
            <w:r w:rsidRPr="007C4B53">
              <w:rPr>
                <w:rFonts w:ascii="Times New Roman" w:eastAsia="Times New Roman" w:hAnsi="Times New Roman" w:cs="Times New Roman"/>
                <w:sz w:val="24"/>
                <w:szCs w:val="24"/>
                <w:lang w:val="uk-UA" w:eastAsia="ru-RU"/>
              </w:rPr>
              <w:t xml:space="preserve">І етап Всеукраїнських </w:t>
            </w:r>
          </w:p>
          <w:p w:rsidR="00C17891" w:rsidRDefault="00C17891" w:rsidP="00BF21B9">
            <w:pPr>
              <w:spacing w:after="300"/>
              <w:textAlignment w:val="baseline"/>
              <w:rPr>
                <w:rFonts w:ascii="Times New Roman" w:eastAsia="Times New Roman" w:hAnsi="Times New Roman" w:cs="Times New Roman"/>
                <w:sz w:val="24"/>
                <w:szCs w:val="24"/>
                <w:lang w:val="uk-UA" w:eastAsia="ru-RU"/>
              </w:rPr>
            </w:pPr>
            <w:r w:rsidRPr="007C4B53">
              <w:rPr>
                <w:rFonts w:ascii="Times New Roman" w:eastAsia="Times New Roman" w:hAnsi="Times New Roman" w:cs="Times New Roman"/>
                <w:sz w:val="24"/>
                <w:szCs w:val="24"/>
                <w:lang w:val="uk-UA" w:eastAsia="ru-RU"/>
              </w:rPr>
              <w:t>учнівських олімпіад, конкурсів</w:t>
            </w:r>
          </w:p>
        </w:tc>
        <w:tc>
          <w:tcPr>
            <w:tcW w:w="2835" w:type="dxa"/>
            <w:vAlign w:val="bottom"/>
          </w:tcPr>
          <w:p w:rsidR="00C17891" w:rsidRPr="00805BCC" w:rsidRDefault="00C17891" w:rsidP="00BF21B9">
            <w:pPr>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Робота учасника анулюється, не оцінюється.</w:t>
            </w:r>
          </w:p>
          <w:p w:rsidR="00C17891" w:rsidRPr="00805BCC" w:rsidRDefault="00C17891" w:rsidP="007C4B53">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 xml:space="preserve">У разі повторних випадків списування учасник не допускається до </w:t>
            </w:r>
            <w:r>
              <w:rPr>
                <w:rFonts w:ascii="Times New Roman" w:eastAsia="Times New Roman" w:hAnsi="Times New Roman" w:cs="Times New Roman"/>
                <w:sz w:val="24"/>
                <w:szCs w:val="24"/>
                <w:lang w:val="uk-UA" w:eastAsia="ru-RU"/>
              </w:rPr>
              <w:t>участі в інших олімпіадах, конкурсах</w:t>
            </w:r>
          </w:p>
        </w:tc>
        <w:tc>
          <w:tcPr>
            <w:tcW w:w="1701" w:type="dxa"/>
          </w:tcPr>
          <w:p w:rsidR="00C07AC4" w:rsidRDefault="00C17891" w:rsidP="00C17891">
            <w:pPr>
              <w:spacing w:line="300" w:lineRule="atLeast"/>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 xml:space="preserve">Оргкомітет, </w:t>
            </w:r>
          </w:p>
          <w:p w:rsidR="00C17891" w:rsidRPr="00805BCC" w:rsidRDefault="00C17891" w:rsidP="00C17891">
            <w:pPr>
              <w:spacing w:line="300" w:lineRule="atLeast"/>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журі</w:t>
            </w:r>
          </w:p>
        </w:tc>
      </w:tr>
      <w:tr w:rsidR="0024316E" w:rsidTr="00B370D1">
        <w:tc>
          <w:tcPr>
            <w:tcW w:w="1702" w:type="dxa"/>
          </w:tcPr>
          <w:p w:rsidR="0024316E" w:rsidRPr="00C17891" w:rsidRDefault="0024316E" w:rsidP="00BF21B9">
            <w:pPr>
              <w:rPr>
                <w:rFonts w:ascii="Times New Roman" w:eastAsia="Times New Roman" w:hAnsi="Times New Roman" w:cs="Times New Roman"/>
                <w:sz w:val="24"/>
                <w:szCs w:val="24"/>
                <w:lang w:eastAsia="ru-RU"/>
              </w:rPr>
            </w:pPr>
            <w:r w:rsidRPr="00C17891">
              <w:rPr>
                <w:rFonts w:ascii="Times New Roman" w:eastAsia="Times New Roman" w:hAnsi="Times New Roman" w:cs="Times New Roman"/>
                <w:bCs/>
                <w:sz w:val="24"/>
                <w:szCs w:val="24"/>
                <w:bdr w:val="none" w:sz="0" w:space="0" w:color="auto" w:frame="1"/>
                <w:lang w:eastAsia="ru-RU"/>
              </w:rPr>
              <w:t>Необ’єктивне</w:t>
            </w:r>
          </w:p>
          <w:p w:rsidR="0024316E" w:rsidRPr="00C17891" w:rsidRDefault="0024316E" w:rsidP="00BF21B9">
            <w:pPr>
              <w:textAlignment w:val="baseline"/>
              <w:rPr>
                <w:rFonts w:ascii="Times New Roman" w:eastAsia="Times New Roman" w:hAnsi="Times New Roman" w:cs="Times New Roman"/>
                <w:sz w:val="24"/>
                <w:szCs w:val="24"/>
                <w:lang w:eastAsia="ru-RU"/>
              </w:rPr>
            </w:pPr>
            <w:r w:rsidRPr="00C17891">
              <w:rPr>
                <w:rFonts w:ascii="Times New Roman" w:eastAsia="Times New Roman" w:hAnsi="Times New Roman" w:cs="Times New Roman"/>
                <w:bCs/>
                <w:sz w:val="24"/>
                <w:szCs w:val="24"/>
                <w:bdr w:val="none" w:sz="0" w:space="0" w:color="auto" w:frame="1"/>
                <w:lang w:eastAsia="ru-RU"/>
              </w:rPr>
              <w:t>оцінювання результатів навчання здобувачів</w:t>
            </w:r>
          </w:p>
        </w:tc>
        <w:tc>
          <w:tcPr>
            <w:tcW w:w="1559" w:type="dxa"/>
          </w:tcPr>
          <w:p w:rsidR="0024316E" w:rsidRPr="00C17891" w:rsidRDefault="0024316E" w:rsidP="00BF21B9">
            <w:pPr>
              <w:spacing w:after="300"/>
              <w:textAlignment w:val="baseline"/>
              <w:rPr>
                <w:rFonts w:ascii="Times New Roman" w:eastAsia="Times New Roman" w:hAnsi="Times New Roman" w:cs="Times New Roman"/>
                <w:sz w:val="24"/>
                <w:szCs w:val="24"/>
                <w:lang w:val="uk-UA" w:eastAsia="ru-RU"/>
              </w:rPr>
            </w:pPr>
            <w:r w:rsidRPr="00C17891">
              <w:rPr>
                <w:rFonts w:ascii="Times New Roman" w:eastAsia="Times New Roman" w:hAnsi="Times New Roman" w:cs="Times New Roman"/>
                <w:bCs/>
                <w:sz w:val="24"/>
                <w:szCs w:val="24"/>
                <w:bdr w:val="none" w:sz="0" w:space="0" w:color="auto" w:frame="1"/>
                <w:lang w:eastAsia="ru-RU"/>
              </w:rPr>
              <w:t>Педагогічні працівники</w:t>
            </w:r>
          </w:p>
        </w:tc>
        <w:tc>
          <w:tcPr>
            <w:tcW w:w="2693" w:type="dxa"/>
            <w:vAlign w:val="bottom"/>
          </w:tcPr>
          <w:p w:rsidR="0024316E" w:rsidRPr="00D43ED1" w:rsidRDefault="0024316E" w:rsidP="00BF21B9">
            <w:pPr>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Свідоме завищення або заниження оцінки результатів навчання</w:t>
            </w:r>
            <w:r>
              <w:rPr>
                <w:rFonts w:ascii="Times New Roman" w:eastAsia="Times New Roman" w:hAnsi="Times New Roman" w:cs="Times New Roman"/>
                <w:sz w:val="24"/>
                <w:szCs w:val="24"/>
                <w:lang w:val="uk-UA" w:eastAsia="ru-RU"/>
              </w:rPr>
              <w:t>:</w:t>
            </w:r>
          </w:p>
          <w:p w:rsidR="0024316E" w:rsidRPr="0024316E" w:rsidRDefault="0024316E" w:rsidP="00BF21B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усних відповідей, домашніх робіт, контрольних робіт, лабораторних та практичних робіт, </w:t>
            </w:r>
          </w:p>
          <w:p w:rsidR="0024316E" w:rsidRPr="0024316E" w:rsidRDefault="0024316E" w:rsidP="00BF21B9">
            <w:pP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ДПА</w:t>
            </w:r>
            <w:r>
              <w:rPr>
                <w:rFonts w:ascii="Times New Roman" w:eastAsia="Times New Roman" w:hAnsi="Times New Roman" w:cs="Times New Roman"/>
                <w:sz w:val="24"/>
                <w:szCs w:val="24"/>
                <w:lang w:val="uk-UA" w:eastAsia="ru-RU"/>
              </w:rPr>
              <w:t>,</w:t>
            </w:r>
          </w:p>
          <w:p w:rsidR="0024316E" w:rsidRPr="0024316E" w:rsidRDefault="0024316E" w:rsidP="00BF21B9">
            <w:pP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тематичн</w:t>
            </w:r>
            <w:r>
              <w:rPr>
                <w:rFonts w:ascii="Times New Roman" w:eastAsia="Times New Roman" w:hAnsi="Times New Roman" w:cs="Times New Roman"/>
                <w:sz w:val="24"/>
                <w:szCs w:val="24"/>
                <w:lang w:val="uk-UA" w:eastAsia="ru-RU"/>
              </w:rPr>
              <w:t>ого</w:t>
            </w:r>
            <w:r w:rsidRPr="00805BCC">
              <w:rPr>
                <w:rFonts w:ascii="Times New Roman" w:eastAsia="Times New Roman" w:hAnsi="Times New Roman" w:cs="Times New Roman"/>
                <w:sz w:val="24"/>
                <w:szCs w:val="24"/>
                <w:lang w:eastAsia="ru-RU"/>
              </w:rPr>
              <w:t xml:space="preserve"> оцінювання</w:t>
            </w:r>
            <w:r>
              <w:rPr>
                <w:rFonts w:ascii="Times New Roman" w:eastAsia="Times New Roman" w:hAnsi="Times New Roman" w:cs="Times New Roman"/>
                <w:sz w:val="24"/>
                <w:szCs w:val="24"/>
                <w:lang w:val="uk-UA" w:eastAsia="ru-RU"/>
              </w:rPr>
              <w:t>,</w:t>
            </w:r>
          </w:p>
          <w:p w:rsidR="0024316E" w:rsidRPr="0024316E" w:rsidRDefault="0024316E" w:rsidP="00BF21B9">
            <w:pP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lastRenderedPageBreak/>
              <w:t>моніторинг</w:t>
            </w:r>
            <w:r>
              <w:rPr>
                <w:rFonts w:ascii="Times New Roman" w:eastAsia="Times New Roman" w:hAnsi="Times New Roman" w:cs="Times New Roman"/>
                <w:sz w:val="24"/>
                <w:szCs w:val="24"/>
                <w:lang w:val="uk-UA" w:eastAsia="ru-RU"/>
              </w:rPr>
              <w:t>ів,</w:t>
            </w:r>
          </w:p>
          <w:p w:rsidR="0024316E" w:rsidRDefault="0024316E" w:rsidP="00BF21B9">
            <w:pP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олімпіадн</w:t>
            </w:r>
            <w:r>
              <w:rPr>
                <w:rFonts w:ascii="Times New Roman" w:eastAsia="Times New Roman" w:hAnsi="Times New Roman" w:cs="Times New Roman"/>
                <w:sz w:val="24"/>
                <w:szCs w:val="24"/>
                <w:lang w:val="uk-UA" w:eastAsia="ru-RU"/>
              </w:rPr>
              <w:t>их</w:t>
            </w:r>
          </w:p>
          <w:p w:rsidR="0024316E" w:rsidRPr="0024316E" w:rsidRDefault="0024316E" w:rsidP="00BF21B9">
            <w:pP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та конкурсн</w:t>
            </w:r>
            <w:r>
              <w:rPr>
                <w:rFonts w:ascii="Times New Roman" w:eastAsia="Times New Roman" w:hAnsi="Times New Roman" w:cs="Times New Roman"/>
                <w:sz w:val="24"/>
                <w:szCs w:val="24"/>
                <w:lang w:val="uk-UA" w:eastAsia="ru-RU"/>
              </w:rPr>
              <w:t>их</w:t>
            </w:r>
            <w:r>
              <w:rPr>
                <w:rFonts w:ascii="Times New Roman" w:eastAsia="Times New Roman" w:hAnsi="Times New Roman" w:cs="Times New Roman"/>
                <w:sz w:val="24"/>
                <w:szCs w:val="24"/>
                <w:lang w:eastAsia="ru-RU"/>
              </w:rPr>
              <w:t xml:space="preserve"> роб</w:t>
            </w:r>
            <w:r>
              <w:rPr>
                <w:rFonts w:ascii="Times New Roman" w:eastAsia="Times New Roman" w:hAnsi="Times New Roman" w:cs="Times New Roman"/>
                <w:sz w:val="24"/>
                <w:szCs w:val="24"/>
                <w:lang w:val="uk-UA" w:eastAsia="ru-RU"/>
              </w:rPr>
              <w:t>іт</w:t>
            </w:r>
          </w:p>
        </w:tc>
        <w:tc>
          <w:tcPr>
            <w:tcW w:w="2835" w:type="dxa"/>
            <w:vAlign w:val="bottom"/>
          </w:tcPr>
          <w:p w:rsidR="0024316E" w:rsidRPr="00805BCC" w:rsidRDefault="0024316E" w:rsidP="00035A9E">
            <w:pPr>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lastRenderedPageBreak/>
              <w:t>Педагогічному працівнику рекомендується опрацювати критерії оцінювання знань. Факти систематичних порушень враховуються при встановл</w:t>
            </w:r>
            <w:r>
              <w:rPr>
                <w:rFonts w:ascii="Times New Roman" w:eastAsia="Times New Roman" w:hAnsi="Times New Roman" w:cs="Times New Roman"/>
                <w:sz w:val="24"/>
                <w:szCs w:val="24"/>
                <w:lang w:eastAsia="ru-RU"/>
              </w:rPr>
              <w:t>енні кваліфікаційної категорії</w:t>
            </w:r>
            <w:r>
              <w:rPr>
                <w:rFonts w:ascii="Times New Roman" w:eastAsia="Times New Roman" w:hAnsi="Times New Roman" w:cs="Times New Roman"/>
                <w:sz w:val="24"/>
                <w:szCs w:val="24"/>
                <w:lang w:val="uk-UA" w:eastAsia="ru-RU"/>
              </w:rPr>
              <w:t>,</w:t>
            </w:r>
            <w:r w:rsidRPr="00805BCC">
              <w:rPr>
                <w:rFonts w:ascii="Times New Roman" w:eastAsia="Times New Roman" w:hAnsi="Times New Roman" w:cs="Times New Roman"/>
                <w:sz w:val="24"/>
                <w:szCs w:val="24"/>
                <w:lang w:eastAsia="ru-RU"/>
              </w:rPr>
              <w:t xml:space="preserve"> присвоєнні педагогічних звань</w:t>
            </w:r>
          </w:p>
        </w:tc>
        <w:tc>
          <w:tcPr>
            <w:tcW w:w="1701" w:type="dxa"/>
          </w:tcPr>
          <w:p w:rsidR="0024316E" w:rsidRPr="0024316E" w:rsidRDefault="0024316E" w:rsidP="0024316E">
            <w:pPr>
              <w:pStyle w:val="a7"/>
              <w:rPr>
                <w:rFonts w:ascii="Times New Roman" w:hAnsi="Times New Roman" w:cs="Times New Roman"/>
                <w:sz w:val="24"/>
                <w:szCs w:val="24"/>
                <w:lang w:val="uk-UA" w:eastAsia="ru-RU"/>
              </w:rPr>
            </w:pPr>
            <w:r w:rsidRPr="0024316E">
              <w:rPr>
                <w:rFonts w:ascii="Times New Roman" w:hAnsi="Times New Roman" w:cs="Times New Roman"/>
                <w:sz w:val="24"/>
                <w:szCs w:val="24"/>
                <w:lang w:eastAsia="ru-RU"/>
              </w:rPr>
              <w:t>Адміністрація школи, атестаційні </w:t>
            </w:r>
          </w:p>
          <w:p w:rsidR="0024316E" w:rsidRPr="0024316E" w:rsidRDefault="0024316E" w:rsidP="0024316E">
            <w:pPr>
              <w:pStyle w:val="a7"/>
              <w:rPr>
                <w:rFonts w:ascii="Times New Roman" w:hAnsi="Times New Roman" w:cs="Times New Roman"/>
                <w:sz w:val="24"/>
                <w:szCs w:val="24"/>
                <w:lang w:val="uk-UA" w:eastAsia="ru-RU"/>
              </w:rPr>
            </w:pPr>
            <w:r w:rsidRPr="0024316E">
              <w:rPr>
                <w:rFonts w:ascii="Times New Roman" w:hAnsi="Times New Roman" w:cs="Times New Roman"/>
                <w:sz w:val="24"/>
                <w:szCs w:val="24"/>
                <w:lang w:eastAsia="ru-RU"/>
              </w:rPr>
              <w:t>комісії усіх рівнів</w:t>
            </w:r>
          </w:p>
        </w:tc>
      </w:tr>
      <w:tr w:rsidR="00C07AC4" w:rsidTr="00C07AC4">
        <w:tc>
          <w:tcPr>
            <w:tcW w:w="1702" w:type="dxa"/>
          </w:tcPr>
          <w:p w:rsidR="00C07AC4" w:rsidRDefault="00C07AC4"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фальсифікація</w:t>
            </w:r>
          </w:p>
          <w:p w:rsidR="00C07AC4" w:rsidRDefault="00C07AC4"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плагіат</w:t>
            </w:r>
          </w:p>
          <w:p w:rsidR="00C07AC4" w:rsidRDefault="00C07AC4"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фабрикація</w:t>
            </w:r>
          </w:p>
          <w:p w:rsidR="00245BDE" w:rsidRDefault="00245BDE"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обман</w:t>
            </w:r>
          </w:p>
        </w:tc>
        <w:tc>
          <w:tcPr>
            <w:tcW w:w="1559" w:type="dxa"/>
          </w:tcPr>
          <w:p w:rsidR="00C07AC4" w:rsidRDefault="00C07AC4" w:rsidP="00BF21B9">
            <w:pPr>
              <w:spacing w:after="30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Педагогічні працівники як автори</w:t>
            </w:r>
          </w:p>
        </w:tc>
        <w:tc>
          <w:tcPr>
            <w:tcW w:w="2693" w:type="dxa"/>
          </w:tcPr>
          <w:p w:rsidR="00C07AC4" w:rsidRPr="00805BCC" w:rsidRDefault="00C07AC4" w:rsidP="00BF21B9">
            <w:pPr>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Навчально-методичні освітні продукти, створені педагогічними працівниками:</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методичні рекомендації;</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навчальний посібник;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навчально-методичний посібник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наочний посібник;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практичний посібник;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навчальний наочний посібник;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збірка;</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методична збірка</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методичний вісник;</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стаття;</w:t>
            </w:r>
          </w:p>
          <w:p w:rsidR="00C07AC4" w:rsidRDefault="00C07AC4" w:rsidP="00BF21B9">
            <w:pPr>
              <w:spacing w:after="300"/>
              <w:textAlignment w:val="baseline"/>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805BCC">
              <w:rPr>
                <w:rFonts w:ascii="Times New Roman" w:eastAsia="Times New Roman" w:hAnsi="Times New Roman" w:cs="Times New Roman"/>
                <w:sz w:val="24"/>
                <w:szCs w:val="24"/>
                <w:lang w:eastAsia="ru-RU"/>
              </w:rPr>
              <w:t>методична розробка</w:t>
            </w:r>
          </w:p>
        </w:tc>
        <w:tc>
          <w:tcPr>
            <w:tcW w:w="2835" w:type="dxa"/>
            <w:vAlign w:val="bottom"/>
          </w:tcPr>
          <w:p w:rsidR="00C07AC4" w:rsidRPr="00805BCC" w:rsidRDefault="00C07AC4" w:rsidP="00BF21B9">
            <w:pPr>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У випадку встановлення порушень такого порядку:</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є підставою для відмови в присвоєнні або позбавлені раніше присвоєного педагогічного звання, кваліфікаційної категорії</w:t>
            </w:r>
          </w:p>
          <w:p w:rsidR="00C07AC4" w:rsidRPr="00805BCC" w:rsidRDefault="00035A9E" w:rsidP="00BF21B9">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val="uk-UA" w:eastAsia="ru-RU"/>
              </w:rPr>
              <w:t>у</w:t>
            </w:r>
            <w:r w:rsidR="00C07AC4" w:rsidRPr="00805BCC">
              <w:rPr>
                <w:rFonts w:ascii="Times New Roman" w:eastAsia="Times New Roman" w:hAnsi="Times New Roman" w:cs="Times New Roman"/>
                <w:sz w:val="24"/>
                <w:szCs w:val="24"/>
                <w:lang w:eastAsia="ru-RU"/>
              </w:rPr>
              <w:t xml:space="preserve"> разі встановлення в атестаційний період фактів списування здобувачами </w:t>
            </w:r>
            <w:proofErr w:type="gramStart"/>
            <w:r w:rsidR="00C07AC4" w:rsidRPr="00805BCC">
              <w:rPr>
                <w:rFonts w:ascii="Times New Roman" w:eastAsia="Times New Roman" w:hAnsi="Times New Roman" w:cs="Times New Roman"/>
                <w:sz w:val="24"/>
                <w:szCs w:val="24"/>
                <w:lang w:eastAsia="ru-RU"/>
              </w:rPr>
              <w:t>п</w:t>
            </w:r>
            <w:proofErr w:type="gramEnd"/>
            <w:r w:rsidR="00C07AC4" w:rsidRPr="00805BCC">
              <w:rPr>
                <w:rFonts w:ascii="Times New Roman" w:eastAsia="Times New Roman" w:hAnsi="Times New Roman" w:cs="Times New Roman"/>
                <w:sz w:val="24"/>
                <w:szCs w:val="24"/>
                <w:lang w:eastAsia="ru-RU"/>
              </w:rPr>
              <w:t>ід час контрольних зрізів знань, фальсифікації результатів власної педагогічної діяльності</w:t>
            </w:r>
          </w:p>
          <w:p w:rsidR="00C07AC4" w:rsidRPr="00805BCC" w:rsidRDefault="00C07AC4" w:rsidP="00BF21B9">
            <w:pPr>
              <w:textAlignment w:val="baseline"/>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позбавлення педагогічного працівника І,ІІ кваліфікаційної категорії</w:t>
            </w:r>
          </w:p>
        </w:tc>
        <w:tc>
          <w:tcPr>
            <w:tcW w:w="1701" w:type="dxa"/>
          </w:tcPr>
          <w:p w:rsidR="00673051" w:rsidRDefault="00C07AC4" w:rsidP="00C07AC4">
            <w:pPr>
              <w:spacing w:line="300" w:lineRule="atLeast"/>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Педагогічна та методичні </w:t>
            </w:r>
          </w:p>
          <w:p w:rsidR="00C07AC4" w:rsidRPr="00805BCC" w:rsidRDefault="00C07AC4" w:rsidP="00C07AC4">
            <w:pPr>
              <w:spacing w:line="300" w:lineRule="atLeast"/>
              <w:rPr>
                <w:rFonts w:ascii="Times New Roman" w:eastAsia="Times New Roman" w:hAnsi="Times New Roman" w:cs="Times New Roman"/>
                <w:sz w:val="24"/>
                <w:szCs w:val="24"/>
                <w:lang w:eastAsia="ru-RU"/>
              </w:rPr>
            </w:pPr>
            <w:r w:rsidRPr="00805BCC">
              <w:rPr>
                <w:rFonts w:ascii="Times New Roman" w:eastAsia="Times New Roman" w:hAnsi="Times New Roman" w:cs="Times New Roman"/>
                <w:sz w:val="24"/>
                <w:szCs w:val="24"/>
                <w:lang w:eastAsia="ru-RU"/>
              </w:rPr>
              <w:t xml:space="preserve"> ради</w:t>
            </w:r>
          </w:p>
          <w:p w:rsidR="00C07AC4" w:rsidRDefault="00C07AC4" w:rsidP="00C07AC4">
            <w:pPr>
              <w:spacing w:after="300" w:line="300" w:lineRule="atLeast"/>
              <w:textAlignment w:val="baseline"/>
              <w:rPr>
                <w:rFonts w:ascii="Times New Roman" w:eastAsia="Times New Roman" w:hAnsi="Times New Roman" w:cs="Times New Roman"/>
                <w:sz w:val="24"/>
                <w:szCs w:val="24"/>
                <w:lang w:val="uk-UA" w:eastAsia="ru-RU"/>
              </w:rPr>
            </w:pPr>
            <w:r w:rsidRPr="00805BCC">
              <w:rPr>
                <w:rFonts w:ascii="Times New Roman" w:eastAsia="Times New Roman" w:hAnsi="Times New Roman" w:cs="Times New Roman"/>
                <w:sz w:val="24"/>
                <w:szCs w:val="24"/>
                <w:lang w:eastAsia="ru-RU"/>
              </w:rPr>
              <w:t>школи, атестаційні комісії школи</w:t>
            </w:r>
          </w:p>
        </w:tc>
      </w:tr>
      <w:tr w:rsidR="003937AC" w:rsidTr="009E6706">
        <w:tc>
          <w:tcPr>
            <w:tcW w:w="1702" w:type="dxa"/>
          </w:tcPr>
          <w:p w:rsidR="003937AC" w:rsidRDefault="003937AC" w:rsidP="00BF21B9">
            <w:pPr>
              <w:spacing w:after="300"/>
              <w:textAlignment w:val="baseline"/>
              <w:rPr>
                <w:rFonts w:ascii="Times New Roman" w:eastAsia="Times New Roman" w:hAnsi="Times New Roman" w:cs="Times New Roman"/>
                <w:sz w:val="24"/>
                <w:szCs w:val="24"/>
                <w:lang w:val="uk-UA" w:eastAsia="ru-RU"/>
              </w:rPr>
            </w:pPr>
            <w:r w:rsidRPr="00015BAC">
              <w:rPr>
                <w:rFonts w:ascii="Times New Roman" w:eastAsia="Times New Roman" w:hAnsi="Times New Roman" w:cs="Times New Roman"/>
                <w:color w:val="000000"/>
                <w:sz w:val="24"/>
                <w:szCs w:val="24"/>
              </w:rPr>
              <w:t>Хабарництво</w:t>
            </w:r>
          </w:p>
        </w:tc>
        <w:tc>
          <w:tcPr>
            <w:tcW w:w="1559" w:type="dxa"/>
            <w:vMerge w:val="restart"/>
          </w:tcPr>
          <w:p w:rsidR="003937AC" w:rsidRPr="00015BAC" w:rsidRDefault="003937AC" w:rsidP="00BF21B9">
            <w:pPr>
              <w:jc w:val="both"/>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Учасники освітнього процесу</w:t>
            </w:r>
          </w:p>
        </w:tc>
        <w:tc>
          <w:tcPr>
            <w:tcW w:w="2693" w:type="dxa"/>
          </w:tcPr>
          <w:p w:rsidR="003937AC" w:rsidRDefault="003937AC" w:rsidP="00BF21B9">
            <w:pPr>
              <w:rPr>
                <w:rFonts w:ascii="Times New Roman" w:eastAsia="Times New Roman" w:hAnsi="Times New Roman" w:cs="Times New Roman"/>
                <w:color w:val="000000"/>
                <w:sz w:val="24"/>
                <w:szCs w:val="24"/>
                <w:lang w:val="uk-UA"/>
              </w:rPr>
            </w:pPr>
            <w:r w:rsidRPr="00015BAC">
              <w:rPr>
                <w:rFonts w:ascii="Times New Roman" w:eastAsia="Times New Roman" w:hAnsi="Times New Roman" w:cs="Times New Roman"/>
                <w:color w:val="000000"/>
                <w:sz w:val="24"/>
                <w:szCs w:val="24"/>
              </w:rPr>
              <w:t xml:space="preserve">Надання (отримання) учасником освітнього процесу чи пропозиція щодо надання (отримання) коштів, майна, послуг, </w:t>
            </w:r>
            <w:proofErr w:type="gramStart"/>
            <w:r w:rsidRPr="00015BAC">
              <w:rPr>
                <w:rFonts w:ascii="Times New Roman" w:eastAsia="Times New Roman" w:hAnsi="Times New Roman" w:cs="Times New Roman"/>
                <w:color w:val="000000"/>
                <w:sz w:val="24"/>
                <w:szCs w:val="24"/>
              </w:rPr>
              <w:t>п</w:t>
            </w:r>
            <w:proofErr w:type="gramEnd"/>
            <w:r w:rsidRPr="00015BAC">
              <w:rPr>
                <w:rFonts w:ascii="Times New Roman" w:eastAsia="Times New Roman" w:hAnsi="Times New Roman" w:cs="Times New Roman"/>
                <w:color w:val="000000"/>
                <w:sz w:val="24"/>
                <w:szCs w:val="24"/>
              </w:rPr>
              <w:t>ільг чи будь-яких інших благ матеріального або нематеріального характеру з метою отримання неправомірної переваги в освітньому процесі</w:t>
            </w:r>
          </w:p>
          <w:p w:rsidR="003937AC" w:rsidRPr="003937AC" w:rsidRDefault="003937AC" w:rsidP="00BF21B9">
            <w:pPr>
              <w:rPr>
                <w:rFonts w:ascii="Times New Roman" w:eastAsia="Times New Roman" w:hAnsi="Times New Roman" w:cs="Times New Roman"/>
                <w:sz w:val="24"/>
                <w:szCs w:val="24"/>
                <w:lang w:val="uk-UA"/>
              </w:rPr>
            </w:pPr>
          </w:p>
        </w:tc>
        <w:tc>
          <w:tcPr>
            <w:tcW w:w="2835" w:type="dxa"/>
          </w:tcPr>
          <w:p w:rsidR="003937AC" w:rsidRPr="00015BAC" w:rsidRDefault="003937AC" w:rsidP="00E454A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З</w:t>
            </w:r>
            <w:r w:rsidRPr="00015BAC">
              <w:rPr>
                <w:rFonts w:ascii="Times New Roman" w:eastAsia="Times New Roman" w:hAnsi="Times New Roman" w:cs="Times New Roman"/>
                <w:color w:val="000000"/>
                <w:sz w:val="24"/>
                <w:szCs w:val="24"/>
              </w:rPr>
              <w:t>вернутись з кл</w:t>
            </w:r>
            <w:r>
              <w:rPr>
                <w:rFonts w:ascii="Times New Roman" w:eastAsia="Times New Roman" w:hAnsi="Times New Roman" w:cs="Times New Roman"/>
                <w:color w:val="000000"/>
                <w:sz w:val="24"/>
                <w:szCs w:val="24"/>
              </w:rPr>
              <w:t xml:space="preserve">опотанням про </w:t>
            </w:r>
            <w:r w:rsidRPr="00015BAC">
              <w:rPr>
                <w:rFonts w:ascii="Times New Roman" w:eastAsia="Times New Roman" w:hAnsi="Times New Roman" w:cs="Times New Roman"/>
                <w:color w:val="000000"/>
                <w:sz w:val="24"/>
                <w:szCs w:val="24"/>
              </w:rPr>
              <w:t>притягнення винних осіб до адміністративної відповідальності</w:t>
            </w:r>
          </w:p>
        </w:tc>
        <w:tc>
          <w:tcPr>
            <w:tcW w:w="1701" w:type="dxa"/>
          </w:tcPr>
          <w:p w:rsidR="003937AC" w:rsidRPr="003937AC" w:rsidRDefault="003937AC" w:rsidP="00C07AC4">
            <w:pPr>
              <w:spacing w:line="30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Педагогічна рада закладу</w:t>
            </w:r>
          </w:p>
        </w:tc>
      </w:tr>
      <w:tr w:rsidR="007F70F8" w:rsidTr="009E6706">
        <w:tc>
          <w:tcPr>
            <w:tcW w:w="1702" w:type="dxa"/>
          </w:tcPr>
          <w:p w:rsidR="007F70F8" w:rsidRPr="00015BAC" w:rsidRDefault="007F70F8" w:rsidP="00BF21B9">
            <w:pPr>
              <w:jc w:val="both"/>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 xml:space="preserve">Порушення морально- </w:t>
            </w:r>
            <w:r w:rsidRPr="00015BAC">
              <w:rPr>
                <w:rFonts w:ascii="Times New Roman" w:eastAsia="Times New Roman" w:hAnsi="Times New Roman" w:cs="Times New Roman"/>
                <w:color w:val="000000"/>
                <w:sz w:val="24"/>
                <w:szCs w:val="24"/>
              </w:rPr>
              <w:lastRenderedPageBreak/>
              <w:t>етичних норм поведінки</w:t>
            </w:r>
          </w:p>
        </w:tc>
        <w:tc>
          <w:tcPr>
            <w:tcW w:w="1559" w:type="dxa"/>
            <w:vMerge/>
          </w:tcPr>
          <w:p w:rsidR="007F70F8" w:rsidRPr="00015BAC" w:rsidRDefault="007F70F8" w:rsidP="00BF21B9">
            <w:pPr>
              <w:jc w:val="both"/>
              <w:rPr>
                <w:rFonts w:ascii="Times New Roman" w:eastAsia="Times New Roman" w:hAnsi="Times New Roman" w:cs="Times New Roman"/>
                <w:color w:val="000000"/>
                <w:sz w:val="24"/>
                <w:szCs w:val="24"/>
              </w:rPr>
            </w:pPr>
          </w:p>
        </w:tc>
        <w:tc>
          <w:tcPr>
            <w:tcW w:w="2693" w:type="dxa"/>
          </w:tcPr>
          <w:p w:rsidR="007F70F8" w:rsidRDefault="007F70F8" w:rsidP="00BF21B9">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Виникнення конфліктів через:</w:t>
            </w:r>
          </w:p>
          <w:p w:rsidR="007F70F8" w:rsidRPr="007F70F8" w:rsidRDefault="007F70F8" w:rsidP="00BF21B9">
            <w:pPr>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w:t>
            </w:r>
            <w:r w:rsidRPr="00015BAC">
              <w:rPr>
                <w:rFonts w:ascii="Times New Roman" w:eastAsia="Times New Roman" w:hAnsi="Times New Roman" w:cs="Times New Roman"/>
                <w:color w:val="000000"/>
                <w:sz w:val="24"/>
                <w:szCs w:val="24"/>
              </w:rPr>
              <w:t>порушення правил поведі</w:t>
            </w:r>
            <w:r>
              <w:rPr>
                <w:rFonts w:ascii="Times New Roman" w:eastAsia="Times New Roman" w:hAnsi="Times New Roman" w:cs="Times New Roman"/>
                <w:color w:val="000000"/>
                <w:sz w:val="24"/>
                <w:szCs w:val="24"/>
              </w:rPr>
              <w:t>нки під час освітнього процесу;</w:t>
            </w:r>
          </w:p>
          <w:p w:rsidR="007F70F8" w:rsidRPr="00015BAC" w:rsidRDefault="007F70F8" w:rsidP="00BF21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w:t>
            </w:r>
            <w:r w:rsidRPr="00015BAC">
              <w:rPr>
                <w:rFonts w:ascii="Times New Roman" w:eastAsia="Times New Roman" w:hAnsi="Times New Roman" w:cs="Times New Roman"/>
                <w:color w:val="000000"/>
                <w:sz w:val="24"/>
                <w:szCs w:val="24"/>
              </w:rPr>
              <w:t xml:space="preserve"> відсутність поваги до гідності учасників освітнього процесу;</w:t>
            </w:r>
          </w:p>
          <w:p w:rsidR="007F70F8" w:rsidRPr="00015BAC" w:rsidRDefault="007F70F8" w:rsidP="00BF21B9">
            <w:pPr>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 вживання ненормативної лексики у спілкуванні з однокласниками;</w:t>
            </w:r>
          </w:p>
          <w:p w:rsidR="007F70F8" w:rsidRPr="007F70F8" w:rsidRDefault="007F70F8" w:rsidP="00BF21B9">
            <w:pPr>
              <w:rPr>
                <w:rFonts w:ascii="Times New Roman" w:eastAsia="Times New Roman" w:hAnsi="Times New Roman" w:cs="Times New Roman"/>
                <w:sz w:val="24"/>
                <w:szCs w:val="24"/>
                <w:lang w:val="uk-UA"/>
              </w:rPr>
            </w:pPr>
            <w:r w:rsidRPr="00015BAC">
              <w:rPr>
                <w:rFonts w:ascii="Times New Roman" w:eastAsia="Times New Roman" w:hAnsi="Times New Roman" w:cs="Times New Roman"/>
                <w:color w:val="000000"/>
                <w:sz w:val="24"/>
                <w:szCs w:val="24"/>
              </w:rPr>
              <w:t xml:space="preserve">- переслідування </w:t>
            </w:r>
            <w:r>
              <w:rPr>
                <w:rFonts w:ascii="Times New Roman" w:eastAsia="Times New Roman" w:hAnsi="Times New Roman" w:cs="Times New Roman"/>
                <w:color w:val="000000"/>
                <w:sz w:val="24"/>
                <w:szCs w:val="24"/>
                <w:lang w:val="uk-UA"/>
              </w:rPr>
              <w:t xml:space="preserve">та </w:t>
            </w:r>
            <w:r w:rsidR="007E468E">
              <w:rPr>
                <w:rFonts w:ascii="Times New Roman" w:eastAsia="Times New Roman" w:hAnsi="Times New Roman" w:cs="Times New Roman"/>
                <w:color w:val="000000"/>
                <w:sz w:val="24"/>
                <w:szCs w:val="24"/>
              </w:rPr>
              <w:t xml:space="preserve">через надання </w:t>
            </w:r>
            <w:r w:rsidR="007E468E">
              <w:rPr>
                <w:rFonts w:ascii="Times New Roman" w:eastAsia="Times New Roman" w:hAnsi="Times New Roman" w:cs="Times New Roman"/>
                <w:color w:val="000000"/>
                <w:sz w:val="24"/>
                <w:szCs w:val="24"/>
                <w:lang w:val="uk-UA"/>
              </w:rPr>
              <w:t xml:space="preserve">й </w:t>
            </w:r>
            <w:r w:rsidRPr="00015BAC">
              <w:rPr>
                <w:rFonts w:ascii="Times New Roman" w:eastAsia="Times New Roman" w:hAnsi="Times New Roman" w:cs="Times New Roman"/>
                <w:color w:val="000000"/>
                <w:sz w:val="24"/>
                <w:szCs w:val="24"/>
              </w:rPr>
              <w:t>поширення неправдивої інформації у різних формах</w:t>
            </w:r>
            <w:r>
              <w:rPr>
                <w:rFonts w:ascii="Times New Roman" w:eastAsia="Times New Roman" w:hAnsi="Times New Roman" w:cs="Times New Roman"/>
                <w:color w:val="000000"/>
                <w:sz w:val="24"/>
                <w:szCs w:val="24"/>
              </w:rPr>
              <w:t xml:space="preserve"> спілкування (соціальні мережі)</w:t>
            </w:r>
            <w:r>
              <w:rPr>
                <w:rFonts w:ascii="Times New Roman" w:eastAsia="Times New Roman" w:hAnsi="Times New Roman" w:cs="Times New Roman"/>
                <w:color w:val="000000"/>
                <w:sz w:val="24"/>
                <w:szCs w:val="24"/>
                <w:lang w:val="uk-UA"/>
              </w:rPr>
              <w:t>.</w:t>
            </w:r>
          </w:p>
          <w:p w:rsidR="007F70F8" w:rsidRPr="007F70F8" w:rsidRDefault="007F70F8" w:rsidP="00BF21B9">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p>
        </w:tc>
        <w:tc>
          <w:tcPr>
            <w:tcW w:w="2835" w:type="dxa"/>
          </w:tcPr>
          <w:p w:rsidR="007F70F8" w:rsidRPr="00015BAC" w:rsidRDefault="007E468E" w:rsidP="00BF21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lastRenderedPageBreak/>
              <w:t xml:space="preserve">При </w:t>
            </w:r>
            <w:r>
              <w:rPr>
                <w:rFonts w:ascii="Times New Roman" w:eastAsia="Times New Roman" w:hAnsi="Times New Roman" w:cs="Times New Roman"/>
                <w:color w:val="000000"/>
                <w:sz w:val="24"/>
                <w:szCs w:val="24"/>
              </w:rPr>
              <w:t>встановленн</w:t>
            </w:r>
            <w:r>
              <w:rPr>
                <w:rFonts w:ascii="Times New Roman" w:eastAsia="Times New Roman" w:hAnsi="Times New Roman" w:cs="Times New Roman"/>
                <w:color w:val="000000"/>
                <w:sz w:val="24"/>
                <w:szCs w:val="24"/>
                <w:lang w:val="uk-UA"/>
              </w:rPr>
              <w:t xml:space="preserve">і </w:t>
            </w:r>
            <w:r w:rsidR="007F70F8" w:rsidRPr="00015BAC">
              <w:rPr>
                <w:rFonts w:ascii="Times New Roman" w:eastAsia="Times New Roman" w:hAnsi="Times New Roman" w:cs="Times New Roman"/>
                <w:color w:val="000000"/>
                <w:sz w:val="24"/>
                <w:szCs w:val="24"/>
              </w:rPr>
              <w:t xml:space="preserve">причин порушення </w:t>
            </w:r>
            <w:r w:rsidR="007F70F8" w:rsidRPr="00015BAC">
              <w:rPr>
                <w:rFonts w:ascii="Times New Roman" w:eastAsia="Times New Roman" w:hAnsi="Times New Roman" w:cs="Times New Roman"/>
                <w:color w:val="000000"/>
                <w:sz w:val="24"/>
                <w:szCs w:val="24"/>
              </w:rPr>
              <w:lastRenderedPageBreak/>
              <w:t>морально-етичн</w:t>
            </w:r>
            <w:r>
              <w:rPr>
                <w:rFonts w:ascii="Times New Roman" w:eastAsia="Times New Roman" w:hAnsi="Times New Roman" w:cs="Times New Roman"/>
                <w:color w:val="000000"/>
                <w:sz w:val="24"/>
                <w:szCs w:val="24"/>
              </w:rPr>
              <w:t xml:space="preserve">их норм поведінки </w:t>
            </w:r>
            <w:r>
              <w:rPr>
                <w:rFonts w:ascii="Times New Roman" w:eastAsia="Times New Roman" w:hAnsi="Times New Roman" w:cs="Times New Roman"/>
                <w:color w:val="000000"/>
                <w:sz w:val="24"/>
                <w:szCs w:val="24"/>
                <w:lang w:val="uk-UA"/>
              </w:rPr>
              <w:t>необхідно</w:t>
            </w:r>
            <w:r w:rsidR="007F70F8" w:rsidRPr="00015BAC">
              <w:rPr>
                <w:rFonts w:ascii="Times New Roman" w:eastAsia="Times New Roman" w:hAnsi="Times New Roman" w:cs="Times New Roman"/>
                <w:color w:val="000000"/>
                <w:sz w:val="24"/>
                <w:szCs w:val="24"/>
              </w:rPr>
              <w:t xml:space="preserve"> :</w:t>
            </w:r>
          </w:p>
          <w:p w:rsidR="007F70F8" w:rsidRPr="00015BAC" w:rsidRDefault="007F70F8" w:rsidP="00BF21B9">
            <w:pPr>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w:t>
            </w:r>
            <w:r w:rsidR="001D1F36">
              <w:rPr>
                <w:rFonts w:ascii="Times New Roman" w:eastAsia="Times New Roman" w:hAnsi="Times New Roman" w:cs="Times New Roman"/>
                <w:color w:val="000000"/>
                <w:sz w:val="24"/>
                <w:szCs w:val="24"/>
                <w:lang w:val="uk-UA"/>
              </w:rPr>
              <w:t xml:space="preserve"> </w:t>
            </w:r>
            <w:r w:rsidR="007E468E">
              <w:rPr>
                <w:rFonts w:ascii="Times New Roman" w:eastAsia="Times New Roman" w:hAnsi="Times New Roman" w:cs="Times New Roman"/>
                <w:color w:val="000000"/>
                <w:sz w:val="24"/>
                <w:szCs w:val="24"/>
                <w:lang w:val="uk-UA"/>
              </w:rPr>
              <w:t xml:space="preserve">усвідомити </w:t>
            </w:r>
            <w:r w:rsidR="007E468E" w:rsidRPr="00015BAC">
              <w:rPr>
                <w:rFonts w:ascii="Times New Roman" w:eastAsia="Times New Roman" w:hAnsi="Times New Roman" w:cs="Times New Roman"/>
                <w:color w:val="000000"/>
                <w:sz w:val="24"/>
                <w:szCs w:val="24"/>
              </w:rPr>
              <w:t>всім учасникам освітнього процесу</w:t>
            </w:r>
            <w:r w:rsidR="007E468E">
              <w:rPr>
                <w:rFonts w:ascii="Times New Roman" w:eastAsia="Times New Roman" w:hAnsi="Times New Roman" w:cs="Times New Roman"/>
                <w:color w:val="000000"/>
                <w:sz w:val="24"/>
                <w:szCs w:val="24"/>
                <w:lang w:val="uk-UA"/>
              </w:rPr>
              <w:t xml:space="preserve"> ступінь </w:t>
            </w:r>
            <w:r w:rsidR="001D1F36">
              <w:rPr>
                <w:rFonts w:ascii="Times New Roman" w:eastAsia="Times New Roman" w:hAnsi="Times New Roman" w:cs="Times New Roman"/>
                <w:color w:val="000000"/>
                <w:sz w:val="24"/>
                <w:szCs w:val="24"/>
                <w:lang w:val="uk-UA"/>
              </w:rPr>
              <w:t>п</w:t>
            </w:r>
            <w:r w:rsidRPr="00015BAC">
              <w:rPr>
                <w:rFonts w:ascii="Times New Roman" w:eastAsia="Times New Roman" w:hAnsi="Times New Roman" w:cs="Times New Roman"/>
                <w:color w:val="000000"/>
                <w:sz w:val="24"/>
                <w:szCs w:val="24"/>
              </w:rPr>
              <w:t>ровини;</w:t>
            </w:r>
          </w:p>
          <w:p w:rsidR="007F70F8" w:rsidRPr="00015BAC" w:rsidRDefault="007F70F8" w:rsidP="00BF21B9">
            <w:pPr>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 метою усунення конфлікту</w:t>
            </w:r>
            <w:r w:rsidR="007E468E">
              <w:rPr>
                <w:rFonts w:ascii="Times New Roman" w:eastAsia="Times New Roman" w:hAnsi="Times New Roman" w:cs="Times New Roman"/>
                <w:color w:val="000000"/>
                <w:sz w:val="24"/>
                <w:szCs w:val="24"/>
                <w:lang w:val="uk-UA"/>
              </w:rPr>
              <w:t xml:space="preserve"> провести профілактичні бесіди</w:t>
            </w:r>
            <w:r w:rsidRPr="00015BAC">
              <w:rPr>
                <w:rFonts w:ascii="Times New Roman" w:eastAsia="Times New Roman" w:hAnsi="Times New Roman" w:cs="Times New Roman"/>
                <w:color w:val="000000"/>
                <w:sz w:val="24"/>
                <w:szCs w:val="24"/>
              </w:rPr>
              <w:t>;</w:t>
            </w:r>
          </w:p>
          <w:p w:rsidR="007F70F8" w:rsidRPr="00015BAC" w:rsidRDefault="007F70F8" w:rsidP="00BF21B9">
            <w:pPr>
              <w:rPr>
                <w:rFonts w:ascii="Times New Roman" w:eastAsia="Times New Roman" w:hAnsi="Times New Roman" w:cs="Times New Roman"/>
                <w:sz w:val="24"/>
                <w:szCs w:val="24"/>
              </w:rPr>
            </w:pPr>
            <w:r w:rsidRPr="00015BAC">
              <w:rPr>
                <w:rFonts w:ascii="Times New Roman" w:eastAsia="Times New Roman" w:hAnsi="Times New Roman" w:cs="Times New Roman"/>
                <w:color w:val="000000"/>
                <w:sz w:val="24"/>
                <w:szCs w:val="24"/>
              </w:rPr>
              <w:t>- звернутись з клопотанням про можливість притягнення винних осіб до адміністративної відповідальності</w:t>
            </w:r>
          </w:p>
        </w:tc>
        <w:tc>
          <w:tcPr>
            <w:tcW w:w="1701" w:type="dxa"/>
          </w:tcPr>
          <w:p w:rsidR="007F70F8" w:rsidRDefault="007F70F8" w:rsidP="00C07AC4">
            <w:pPr>
              <w:spacing w:line="30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Педагогічна рада закладу</w:t>
            </w:r>
          </w:p>
        </w:tc>
      </w:tr>
    </w:tbl>
    <w:p w:rsidR="00D411F2" w:rsidRDefault="00D411F2" w:rsidP="0061768D">
      <w:pPr>
        <w:pStyle w:val="rvps2"/>
        <w:shd w:val="clear" w:color="auto" w:fill="FFFFFF"/>
        <w:spacing w:before="0" w:beforeAutospacing="0" w:after="150" w:afterAutospacing="0"/>
        <w:ind w:left="-426" w:firstLine="426"/>
        <w:jc w:val="both"/>
        <w:rPr>
          <w:color w:val="333333"/>
          <w:lang w:val="uk-UA"/>
        </w:rPr>
      </w:pPr>
    </w:p>
    <w:p w:rsidR="0061768D" w:rsidRDefault="0061768D" w:rsidP="0061768D">
      <w:pPr>
        <w:pStyle w:val="rvps2"/>
        <w:shd w:val="clear" w:color="auto" w:fill="FFFFFF"/>
        <w:spacing w:before="0" w:beforeAutospacing="0" w:after="150" w:afterAutospacing="0"/>
        <w:ind w:left="-426" w:firstLine="426"/>
        <w:jc w:val="both"/>
        <w:rPr>
          <w:color w:val="333333"/>
        </w:rPr>
      </w:pPr>
      <w:r>
        <w:rPr>
          <w:color w:val="333333"/>
        </w:rPr>
        <w:t>Кожна особа, стосовно якої порушено питання про порушення нею академічної доброчесності, має такі права:</w:t>
      </w:r>
    </w:p>
    <w:p w:rsidR="0061768D" w:rsidRDefault="0061768D" w:rsidP="0061768D">
      <w:pPr>
        <w:pStyle w:val="rvps2"/>
        <w:numPr>
          <w:ilvl w:val="0"/>
          <w:numId w:val="36"/>
        </w:numPr>
        <w:shd w:val="clear" w:color="auto" w:fill="FFFFFF"/>
        <w:spacing w:before="0" w:beforeAutospacing="0" w:after="150" w:afterAutospacing="0"/>
        <w:jc w:val="both"/>
        <w:rPr>
          <w:color w:val="333333"/>
        </w:rPr>
      </w:pPr>
      <w:bookmarkStart w:id="0" w:name="n649"/>
      <w:bookmarkEnd w:id="0"/>
      <w:r>
        <w:rPr>
          <w:color w:val="333333"/>
        </w:rPr>
        <w:t>ознайомлюватися з усіма матеріалами перевірки щодо встановлення факту порушення академічної доброчесності, подавати до них зауваження;</w:t>
      </w:r>
    </w:p>
    <w:p w:rsidR="0061768D" w:rsidRDefault="0061768D" w:rsidP="0061768D">
      <w:pPr>
        <w:pStyle w:val="rvps2"/>
        <w:numPr>
          <w:ilvl w:val="0"/>
          <w:numId w:val="36"/>
        </w:numPr>
        <w:shd w:val="clear" w:color="auto" w:fill="FFFFFF"/>
        <w:spacing w:before="0" w:beforeAutospacing="0" w:after="150" w:afterAutospacing="0"/>
        <w:jc w:val="both"/>
        <w:rPr>
          <w:color w:val="333333"/>
        </w:rPr>
      </w:pPr>
      <w:bookmarkStart w:id="1" w:name="n650"/>
      <w:bookmarkEnd w:id="1"/>
      <w:r>
        <w:rPr>
          <w:color w:val="333333"/>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1768D" w:rsidRDefault="0061768D" w:rsidP="0061768D">
      <w:pPr>
        <w:pStyle w:val="rvps2"/>
        <w:numPr>
          <w:ilvl w:val="0"/>
          <w:numId w:val="36"/>
        </w:numPr>
        <w:shd w:val="clear" w:color="auto" w:fill="FFFFFF"/>
        <w:spacing w:before="0" w:beforeAutospacing="0" w:after="150" w:afterAutospacing="0"/>
        <w:jc w:val="both"/>
        <w:rPr>
          <w:color w:val="333333"/>
        </w:rPr>
      </w:pPr>
      <w:bookmarkStart w:id="2" w:name="n651"/>
      <w:bookmarkEnd w:id="2"/>
      <w:r>
        <w:rPr>
          <w:color w:val="333333"/>
        </w:rPr>
        <w:t xml:space="preserve">знати про дату, час і місце та бути присутньою </w:t>
      </w:r>
      <w:proofErr w:type="gramStart"/>
      <w:r>
        <w:rPr>
          <w:color w:val="333333"/>
        </w:rPr>
        <w:t>п</w:t>
      </w:r>
      <w:proofErr w:type="gramEnd"/>
      <w:r>
        <w:rPr>
          <w:color w:val="333333"/>
        </w:rPr>
        <w:t>ід час розгляду питання про встановлення факту порушення академічної доброчесності та притягнення її до академічної відповідальності;</w:t>
      </w:r>
    </w:p>
    <w:p w:rsidR="0061768D" w:rsidRDefault="0061768D" w:rsidP="0061768D">
      <w:pPr>
        <w:pStyle w:val="rvps2"/>
        <w:numPr>
          <w:ilvl w:val="0"/>
          <w:numId w:val="36"/>
        </w:numPr>
        <w:shd w:val="clear" w:color="auto" w:fill="FFFFFF"/>
        <w:spacing w:before="0" w:beforeAutospacing="0" w:after="150" w:afterAutospacing="0"/>
        <w:jc w:val="both"/>
        <w:rPr>
          <w:color w:val="333333"/>
        </w:rPr>
      </w:pPr>
      <w:bookmarkStart w:id="3" w:name="n652"/>
      <w:bookmarkEnd w:id="3"/>
      <w:r>
        <w:rPr>
          <w:color w:val="333333"/>
        </w:rPr>
        <w:t>оскаржити рішення про притягнення до академічної відповідальності до органу, уповноваженого розглядати апеляції, або до суду.</w:t>
      </w:r>
    </w:p>
    <w:p w:rsidR="0061768D" w:rsidRPr="0061768D" w:rsidRDefault="0061768D" w:rsidP="000E4B15">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bookmarkStart w:id="4" w:name="n653"/>
      <w:bookmarkEnd w:id="4"/>
    </w:p>
    <w:p w:rsidR="000E4B15" w:rsidRDefault="000E4B15" w:rsidP="0046408E">
      <w:pPr>
        <w:shd w:val="clear" w:color="auto" w:fill="FFFFFF"/>
        <w:spacing w:after="0" w:line="300" w:lineRule="atLeast"/>
        <w:jc w:val="both"/>
        <w:textAlignment w:val="baseline"/>
        <w:rPr>
          <w:rFonts w:ascii="Times New Roman" w:eastAsia="Times New Roman" w:hAnsi="Times New Roman" w:cs="Times New Roman"/>
          <w:b/>
          <w:bCs/>
          <w:sz w:val="24"/>
          <w:szCs w:val="24"/>
          <w:bdr w:val="none" w:sz="0" w:space="0" w:color="auto" w:frame="1"/>
          <w:lang w:val="uk-UA" w:eastAsia="ru-RU"/>
        </w:rPr>
      </w:pPr>
      <w:r w:rsidRPr="00805BCC">
        <w:rPr>
          <w:rFonts w:ascii="Times New Roman" w:eastAsia="Times New Roman" w:hAnsi="Times New Roman" w:cs="Times New Roman"/>
          <w:b/>
          <w:bCs/>
          <w:sz w:val="24"/>
          <w:szCs w:val="24"/>
          <w:bdr w:val="none" w:sz="0" w:space="0" w:color="auto" w:frame="1"/>
          <w:lang w:eastAsia="ru-RU"/>
        </w:rPr>
        <w:t>V. Комісія з питань академічної доброчесності</w:t>
      </w:r>
      <w:r w:rsidR="0046408E">
        <w:rPr>
          <w:rFonts w:ascii="Times New Roman" w:eastAsia="Times New Roman" w:hAnsi="Times New Roman" w:cs="Times New Roman"/>
          <w:b/>
          <w:bCs/>
          <w:sz w:val="24"/>
          <w:szCs w:val="24"/>
          <w:bdr w:val="none" w:sz="0" w:space="0" w:color="auto" w:frame="1"/>
          <w:lang w:val="uk-UA" w:eastAsia="ru-RU"/>
        </w:rPr>
        <w:t xml:space="preserve"> </w:t>
      </w:r>
      <w:r w:rsidRPr="00805BCC">
        <w:rPr>
          <w:rFonts w:ascii="Times New Roman" w:eastAsia="Times New Roman" w:hAnsi="Times New Roman" w:cs="Times New Roman"/>
          <w:b/>
          <w:bCs/>
          <w:sz w:val="24"/>
          <w:szCs w:val="24"/>
          <w:bdr w:val="none" w:sz="0" w:space="0" w:color="auto" w:frame="1"/>
          <w:lang w:eastAsia="ru-RU"/>
        </w:rPr>
        <w:t>та етики педагогічних працівників</w:t>
      </w:r>
    </w:p>
    <w:p w:rsidR="00673051" w:rsidRPr="00BF0A2A" w:rsidRDefault="00673051" w:rsidP="0046408E">
      <w:pPr>
        <w:pStyle w:val="a7"/>
        <w:jc w:val="both"/>
        <w:rPr>
          <w:rFonts w:ascii="Times New Roman" w:hAnsi="Times New Roman" w:cs="Times New Roman"/>
          <w:sz w:val="24"/>
          <w:szCs w:val="24"/>
          <w:lang w:val="uk-UA" w:eastAsia="ru-RU"/>
        </w:rPr>
      </w:pPr>
    </w:p>
    <w:p w:rsidR="000E4B15" w:rsidRPr="00BF0A2A" w:rsidRDefault="000E4B15" w:rsidP="0046408E">
      <w:pPr>
        <w:pStyle w:val="a7"/>
        <w:jc w:val="both"/>
        <w:rPr>
          <w:rFonts w:ascii="Times New Roman" w:hAnsi="Times New Roman" w:cs="Times New Roman"/>
          <w:sz w:val="24"/>
          <w:szCs w:val="24"/>
          <w:lang w:val="uk-UA" w:eastAsia="ru-RU"/>
        </w:rPr>
      </w:pPr>
      <w:r w:rsidRPr="00BF0A2A">
        <w:rPr>
          <w:rFonts w:ascii="Times New Roman" w:hAnsi="Times New Roman" w:cs="Times New Roman"/>
          <w:sz w:val="24"/>
          <w:szCs w:val="24"/>
          <w:lang w:val="uk-UA" w:eastAsia="ru-RU"/>
        </w:rPr>
        <w:t>5.1. Комісія</w:t>
      </w:r>
      <w:r w:rsidR="0046408E">
        <w:rPr>
          <w:rFonts w:ascii="Times New Roman" w:hAnsi="Times New Roman" w:cs="Times New Roman"/>
          <w:sz w:val="24"/>
          <w:szCs w:val="24"/>
          <w:lang w:val="uk-UA" w:eastAsia="ru-RU"/>
        </w:rPr>
        <w:t xml:space="preserve"> </w:t>
      </w:r>
      <w:r w:rsidRPr="00BF0A2A">
        <w:rPr>
          <w:rFonts w:ascii="Times New Roman" w:hAnsi="Times New Roman" w:cs="Times New Roman"/>
          <w:sz w:val="24"/>
          <w:szCs w:val="24"/>
          <w:lang w:val="uk-UA"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BF0A2A" w:rsidRPr="00BF0A2A" w:rsidRDefault="002B69C0" w:rsidP="0046408E">
      <w:pPr>
        <w:pStyle w:val="a7"/>
        <w:jc w:val="both"/>
        <w:rPr>
          <w:rFonts w:ascii="Times New Roman" w:hAnsi="Times New Roman" w:cs="Times New Roman"/>
          <w:color w:val="000000"/>
          <w:sz w:val="24"/>
          <w:szCs w:val="24"/>
          <w:lang w:val="uk-UA" w:eastAsia="ru-RU"/>
        </w:rPr>
      </w:pPr>
      <w:r w:rsidRPr="00BF0A2A">
        <w:rPr>
          <w:rFonts w:ascii="Times New Roman" w:hAnsi="Times New Roman" w:cs="Times New Roman"/>
          <w:sz w:val="24"/>
          <w:szCs w:val="24"/>
          <w:lang w:eastAsia="ru-RU"/>
        </w:rPr>
        <w:t>5.2.</w:t>
      </w:r>
      <w:r w:rsidRPr="00BF0A2A">
        <w:rPr>
          <w:rFonts w:ascii="Times New Roman" w:hAnsi="Times New Roman" w:cs="Times New Roman"/>
          <w:sz w:val="24"/>
          <w:szCs w:val="24"/>
          <w:lang w:val="uk-UA" w:eastAsia="ru-RU"/>
        </w:rPr>
        <w:t xml:space="preserve"> </w:t>
      </w:r>
      <w:r w:rsidRPr="00BF0A2A">
        <w:rPr>
          <w:rFonts w:ascii="Times New Roman" w:hAnsi="Times New Roman" w:cs="Times New Roman"/>
          <w:color w:val="000000"/>
          <w:sz w:val="24"/>
          <w:szCs w:val="24"/>
          <w:lang w:eastAsia="ru-RU"/>
        </w:rPr>
        <w:t>До</w:t>
      </w:r>
      <w:r w:rsidRPr="00BF0A2A">
        <w:rPr>
          <w:rFonts w:ascii="Times New Roman" w:hAnsi="Times New Roman" w:cs="Times New Roman"/>
          <w:color w:val="000000"/>
          <w:sz w:val="24"/>
          <w:szCs w:val="24"/>
          <w:lang w:val="uk-UA" w:eastAsia="ru-RU"/>
        </w:rPr>
        <w:t xml:space="preserve"> </w:t>
      </w:r>
      <w:r w:rsidRPr="00BF0A2A">
        <w:rPr>
          <w:rFonts w:ascii="Times New Roman" w:hAnsi="Times New Roman" w:cs="Times New Roman"/>
          <w:color w:val="000000"/>
          <w:sz w:val="24"/>
          <w:szCs w:val="24"/>
          <w:lang w:eastAsia="ru-RU"/>
        </w:rPr>
        <w:t xml:space="preserve">складу Комісії входять: директор, заступники директора з навчально-виховної роботи, </w:t>
      </w:r>
      <w:r w:rsidRPr="00BF0A2A">
        <w:rPr>
          <w:rFonts w:ascii="Times New Roman" w:hAnsi="Times New Roman" w:cs="Times New Roman"/>
          <w:color w:val="000000"/>
          <w:sz w:val="24"/>
          <w:szCs w:val="24"/>
          <w:lang w:val="uk-UA" w:eastAsia="ru-RU"/>
        </w:rPr>
        <w:t>представники педагогічного колективу</w:t>
      </w:r>
      <w:r w:rsidRPr="00BF0A2A">
        <w:rPr>
          <w:rFonts w:ascii="Times New Roman" w:hAnsi="Times New Roman" w:cs="Times New Roman"/>
          <w:color w:val="000000"/>
          <w:sz w:val="24"/>
          <w:szCs w:val="24"/>
          <w:lang w:eastAsia="ru-RU"/>
        </w:rPr>
        <w:t xml:space="preserve">, голова профспілки, голова учнівського самоврядування, </w:t>
      </w:r>
      <w:r w:rsidRPr="00BF0A2A">
        <w:rPr>
          <w:rFonts w:ascii="Times New Roman" w:hAnsi="Times New Roman" w:cs="Times New Roman"/>
          <w:color w:val="000000"/>
          <w:sz w:val="24"/>
          <w:szCs w:val="24"/>
          <w:lang w:val="uk-UA" w:eastAsia="ru-RU"/>
        </w:rPr>
        <w:t xml:space="preserve">представники </w:t>
      </w:r>
      <w:r w:rsidRPr="00BF0A2A">
        <w:rPr>
          <w:rFonts w:ascii="Times New Roman" w:hAnsi="Times New Roman" w:cs="Times New Roman"/>
          <w:color w:val="000000"/>
          <w:sz w:val="24"/>
          <w:szCs w:val="24"/>
          <w:lang w:eastAsia="ru-RU"/>
        </w:rPr>
        <w:t>батьківсько</w:t>
      </w:r>
      <w:r w:rsidRPr="00BF0A2A">
        <w:rPr>
          <w:rFonts w:ascii="Times New Roman" w:hAnsi="Times New Roman" w:cs="Times New Roman"/>
          <w:color w:val="000000"/>
          <w:sz w:val="24"/>
          <w:szCs w:val="24"/>
          <w:lang w:val="uk-UA" w:eastAsia="ru-RU"/>
        </w:rPr>
        <w:t>ї громади (за згодою)</w:t>
      </w:r>
      <w:r w:rsidRPr="00BF0A2A">
        <w:rPr>
          <w:rFonts w:ascii="Times New Roman" w:hAnsi="Times New Roman" w:cs="Times New Roman"/>
          <w:color w:val="000000"/>
          <w:sz w:val="24"/>
          <w:szCs w:val="24"/>
          <w:lang w:eastAsia="ru-RU"/>
        </w:rPr>
        <w:t>.</w:t>
      </w:r>
    </w:p>
    <w:p w:rsidR="000E4B15" w:rsidRPr="003B4487" w:rsidRDefault="000E4B15" w:rsidP="0046408E">
      <w:pPr>
        <w:pStyle w:val="a7"/>
        <w:jc w:val="both"/>
        <w:rPr>
          <w:rFonts w:ascii="Times New Roman" w:hAnsi="Times New Roman" w:cs="Times New Roman"/>
          <w:sz w:val="24"/>
          <w:szCs w:val="24"/>
          <w:lang w:eastAsia="ru-RU"/>
        </w:rPr>
      </w:pPr>
      <w:r w:rsidRPr="003B4487">
        <w:rPr>
          <w:rFonts w:ascii="Times New Roman" w:hAnsi="Times New Roman" w:cs="Times New Roman"/>
          <w:sz w:val="24"/>
          <w:szCs w:val="24"/>
          <w:lang w:eastAsia="ru-RU"/>
        </w:rPr>
        <w:t>5.2.1. Персональний склад Комісії затверджується</w:t>
      </w:r>
      <w:r w:rsidR="003B4487" w:rsidRPr="003B4487">
        <w:rPr>
          <w:rFonts w:ascii="Times New Roman" w:hAnsi="Times New Roman" w:cs="Times New Roman"/>
          <w:sz w:val="24"/>
          <w:szCs w:val="24"/>
          <w:lang w:val="uk-UA" w:eastAsia="ru-RU"/>
        </w:rPr>
        <w:t xml:space="preserve"> наказм директора закладу за поданням</w:t>
      </w:r>
      <w:r w:rsidR="003B4487" w:rsidRPr="003B4487">
        <w:rPr>
          <w:rFonts w:ascii="Times New Roman" w:hAnsi="Times New Roman" w:cs="Times New Roman"/>
          <w:sz w:val="24"/>
          <w:szCs w:val="24"/>
          <w:lang w:eastAsia="ru-RU"/>
        </w:rPr>
        <w:t xml:space="preserve"> </w:t>
      </w:r>
      <w:r w:rsidRPr="003B4487">
        <w:rPr>
          <w:rFonts w:ascii="Times New Roman" w:hAnsi="Times New Roman" w:cs="Times New Roman"/>
          <w:sz w:val="24"/>
          <w:szCs w:val="24"/>
          <w:lang w:eastAsia="ru-RU"/>
        </w:rPr>
        <w:t>педагогічної ради.</w:t>
      </w:r>
    </w:p>
    <w:p w:rsidR="000E4B15" w:rsidRPr="00BF0A2A" w:rsidRDefault="000E4B15" w:rsidP="0046408E">
      <w:pPr>
        <w:pStyle w:val="a7"/>
        <w:jc w:val="both"/>
        <w:rPr>
          <w:rFonts w:ascii="Times New Roman" w:hAnsi="Times New Roman" w:cs="Times New Roman"/>
          <w:sz w:val="24"/>
          <w:szCs w:val="24"/>
          <w:lang w:eastAsia="ru-RU"/>
        </w:rPr>
      </w:pPr>
      <w:r w:rsidRPr="00BF0A2A">
        <w:rPr>
          <w:rFonts w:ascii="Times New Roman" w:hAnsi="Times New Roman" w:cs="Times New Roman"/>
          <w:sz w:val="24"/>
          <w:szCs w:val="24"/>
          <w:lang w:eastAsia="ru-RU"/>
        </w:rPr>
        <w:t>5.2.2. Голова, заступник голови та секретар Комісії обираються з числа осіб, що входять до неї.</w:t>
      </w:r>
    </w:p>
    <w:p w:rsidR="000E4B15" w:rsidRPr="00673051" w:rsidRDefault="000E4B15" w:rsidP="0046408E">
      <w:pPr>
        <w:pStyle w:val="a7"/>
        <w:jc w:val="both"/>
        <w:rPr>
          <w:rFonts w:ascii="Times New Roman" w:hAnsi="Times New Roman" w:cs="Times New Roman"/>
          <w:sz w:val="24"/>
          <w:szCs w:val="24"/>
          <w:lang w:eastAsia="ru-RU"/>
        </w:rPr>
      </w:pPr>
      <w:r w:rsidRPr="00673051">
        <w:rPr>
          <w:rFonts w:ascii="Times New Roman" w:hAnsi="Times New Roman" w:cs="Times New Roman"/>
          <w:sz w:val="24"/>
          <w:szCs w:val="24"/>
          <w:lang w:eastAsia="ru-RU"/>
        </w:rPr>
        <w:t>5.2.3. Голова веде засідання, підписує протоколи та рішення тощо.</w:t>
      </w:r>
    </w:p>
    <w:p w:rsidR="000E4B15" w:rsidRPr="00673051" w:rsidRDefault="000E4B15" w:rsidP="0046408E">
      <w:pPr>
        <w:pStyle w:val="a7"/>
        <w:jc w:val="both"/>
        <w:rPr>
          <w:rFonts w:ascii="Times New Roman" w:hAnsi="Times New Roman" w:cs="Times New Roman"/>
          <w:sz w:val="24"/>
          <w:szCs w:val="24"/>
          <w:lang w:eastAsia="ru-RU"/>
        </w:rPr>
      </w:pPr>
      <w:r w:rsidRPr="00673051">
        <w:rPr>
          <w:rFonts w:ascii="Times New Roman" w:hAnsi="Times New Roman" w:cs="Times New Roman"/>
          <w:sz w:val="24"/>
          <w:szCs w:val="24"/>
          <w:lang w:eastAsia="ru-RU"/>
        </w:rPr>
        <w:t>5.2.4. За відсутності голови Комісії його обов’язки виконує заступник.</w:t>
      </w:r>
    </w:p>
    <w:p w:rsidR="000E4B15" w:rsidRPr="00673051" w:rsidRDefault="000E4B15" w:rsidP="0046408E">
      <w:pPr>
        <w:pStyle w:val="a7"/>
        <w:jc w:val="both"/>
        <w:rPr>
          <w:rFonts w:ascii="Times New Roman" w:hAnsi="Times New Roman" w:cs="Times New Roman"/>
          <w:sz w:val="24"/>
          <w:szCs w:val="24"/>
          <w:lang w:eastAsia="ru-RU"/>
        </w:rPr>
      </w:pPr>
      <w:r w:rsidRPr="00673051">
        <w:rPr>
          <w:rFonts w:ascii="Times New Roman" w:hAnsi="Times New Roman" w:cs="Times New Roman"/>
          <w:sz w:val="24"/>
          <w:szCs w:val="24"/>
          <w:lang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DC6E71" w:rsidRDefault="000E4B15" w:rsidP="0046408E">
      <w:pPr>
        <w:pStyle w:val="a7"/>
        <w:jc w:val="both"/>
        <w:rPr>
          <w:rFonts w:ascii="Times New Roman" w:hAnsi="Times New Roman" w:cs="Times New Roman"/>
          <w:sz w:val="24"/>
          <w:szCs w:val="24"/>
          <w:lang w:val="uk-UA" w:eastAsia="ru-RU"/>
        </w:rPr>
      </w:pPr>
      <w:r w:rsidRPr="00673051">
        <w:rPr>
          <w:rFonts w:ascii="Times New Roman" w:hAnsi="Times New Roman" w:cs="Times New Roman"/>
          <w:sz w:val="24"/>
          <w:szCs w:val="24"/>
          <w:lang w:eastAsia="ru-RU"/>
        </w:rPr>
        <w:t>5.2.6. Термін повноважень Комісії – 1 рік.</w:t>
      </w:r>
    </w:p>
    <w:p w:rsidR="00DC6E71" w:rsidRPr="00DC6E71" w:rsidRDefault="00DC6E7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lastRenderedPageBreak/>
        <w:t>5.2.7</w:t>
      </w:r>
      <w:r w:rsidRPr="00DC6E71">
        <w:rPr>
          <w:rFonts w:ascii="Times New Roman" w:eastAsia="Times New Roman" w:hAnsi="Times New Roman" w:cs="Times New Roman"/>
          <w:color w:val="000000"/>
          <w:sz w:val="28"/>
          <w:szCs w:val="28"/>
          <w:lang w:val="uk-UA" w:eastAsia="ru-RU"/>
        </w:rPr>
        <w:t xml:space="preserve">. </w:t>
      </w:r>
      <w:r w:rsidRPr="00DC6E71">
        <w:rPr>
          <w:rFonts w:ascii="Times New Roman" w:eastAsia="Times New Roman" w:hAnsi="Times New Roman" w:cs="Times New Roman"/>
          <w:color w:val="000000"/>
          <w:sz w:val="24"/>
          <w:szCs w:val="24"/>
          <w:lang w:val="uk-UA" w:eastAsia="ru-RU"/>
        </w:rPr>
        <w:t xml:space="preserve">Організаційною формою роботи Комісії є засідання. </w:t>
      </w:r>
      <w:r w:rsidRPr="00DC6E71">
        <w:rPr>
          <w:rFonts w:ascii="Times New Roman" w:eastAsia="Times New Roman" w:hAnsi="Times New Roman" w:cs="Times New Roman"/>
          <w:color w:val="000000"/>
          <w:sz w:val="24"/>
          <w:szCs w:val="24"/>
          <w:lang w:eastAsia="ru-RU"/>
        </w:rPr>
        <w:t>Засідання можуть бути чергові, що проводяться у строки визначені планом роботи</w:t>
      </w:r>
      <w:r>
        <w:rPr>
          <w:rFonts w:ascii="Times New Roman" w:eastAsia="Times New Roman" w:hAnsi="Times New Roman" w:cs="Times New Roman"/>
          <w:color w:val="000000"/>
          <w:sz w:val="24"/>
          <w:szCs w:val="24"/>
          <w:lang w:val="uk-UA" w:eastAsia="ru-RU"/>
        </w:rPr>
        <w:t>,</w:t>
      </w:r>
      <w:r w:rsidRPr="00DC6E71">
        <w:rPr>
          <w:rFonts w:ascii="Times New Roman" w:eastAsia="Times New Roman" w:hAnsi="Times New Roman" w:cs="Times New Roman"/>
          <w:color w:val="000000"/>
          <w:sz w:val="24"/>
          <w:szCs w:val="24"/>
          <w:lang w:eastAsia="ru-RU"/>
        </w:rPr>
        <w:t xml:space="preserve"> та позачергові, що скликаються при необхідності вирішення оперативних та нагальних питань.</w:t>
      </w:r>
    </w:p>
    <w:p w:rsidR="000E4B15" w:rsidRPr="00673051" w:rsidRDefault="000E4B15" w:rsidP="0046408E">
      <w:pPr>
        <w:pStyle w:val="a7"/>
        <w:jc w:val="both"/>
        <w:rPr>
          <w:rFonts w:ascii="Times New Roman" w:hAnsi="Times New Roman" w:cs="Times New Roman"/>
          <w:sz w:val="24"/>
          <w:szCs w:val="24"/>
          <w:lang w:eastAsia="ru-RU"/>
        </w:rPr>
      </w:pPr>
      <w:r w:rsidRPr="00673051">
        <w:rPr>
          <w:rFonts w:ascii="Times New Roman" w:hAnsi="Times New Roman" w:cs="Times New Roman"/>
          <w:sz w:val="24"/>
          <w:szCs w:val="24"/>
          <w:lang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0E4B15" w:rsidRPr="00673051" w:rsidRDefault="000E4B15" w:rsidP="0046408E">
      <w:pPr>
        <w:pStyle w:val="a7"/>
        <w:jc w:val="both"/>
        <w:rPr>
          <w:rFonts w:ascii="Times New Roman" w:hAnsi="Times New Roman" w:cs="Times New Roman"/>
          <w:sz w:val="24"/>
          <w:szCs w:val="24"/>
          <w:lang w:eastAsia="ru-RU"/>
        </w:rPr>
      </w:pPr>
      <w:r w:rsidRPr="00673051">
        <w:rPr>
          <w:rFonts w:ascii="Times New Roman" w:hAnsi="Times New Roman" w:cs="Times New Roman"/>
          <w:sz w:val="24"/>
          <w:szCs w:val="24"/>
          <w:lang w:eastAsia="ru-RU"/>
        </w:rPr>
        <w:t>5.4. Комісія має такі повноваження:</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Виявляти та встановлювати факти порушення академічної доброчесності уч</w:t>
      </w:r>
      <w:r w:rsidR="00A7589B">
        <w:rPr>
          <w:rFonts w:ascii="Times New Roman" w:hAnsi="Times New Roman" w:cs="Times New Roman"/>
          <w:sz w:val="24"/>
          <w:szCs w:val="24"/>
          <w:lang w:eastAsia="ru-RU"/>
        </w:rPr>
        <w:t xml:space="preserve">асників освітнього процесу </w:t>
      </w:r>
      <w:r w:rsidR="00A7589B">
        <w:rPr>
          <w:rFonts w:ascii="Times New Roman" w:hAnsi="Times New Roman" w:cs="Times New Roman"/>
          <w:sz w:val="24"/>
          <w:szCs w:val="24"/>
          <w:lang w:val="uk-UA" w:eastAsia="ru-RU"/>
        </w:rPr>
        <w:t>закладу освіти</w:t>
      </w:r>
      <w:r w:rsidR="000E4B15" w:rsidRPr="00673051">
        <w:rPr>
          <w:rFonts w:ascii="Times New Roman" w:hAnsi="Times New Roman" w:cs="Times New Roman"/>
          <w:sz w:val="24"/>
          <w:szCs w:val="24"/>
          <w:lang w:eastAsia="ru-RU"/>
        </w:rPr>
        <w:t>.</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Проводити інформаційну роботу щодо популяризації принципів академічної доброчесності серед учасників освітнього процесу.</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Готувати пропозиції, надавати рекомендації та консультації щодо підвищення ефективності впровадження принципів академічної доброчес</w:t>
      </w:r>
      <w:r w:rsidR="00A7589B">
        <w:rPr>
          <w:rFonts w:ascii="Times New Roman" w:hAnsi="Times New Roman" w:cs="Times New Roman"/>
          <w:sz w:val="24"/>
          <w:szCs w:val="24"/>
          <w:lang w:eastAsia="ru-RU"/>
        </w:rPr>
        <w:t xml:space="preserve">ності в освітню діяльність </w:t>
      </w:r>
      <w:r w:rsidR="00A7589B">
        <w:rPr>
          <w:rFonts w:ascii="Times New Roman" w:hAnsi="Times New Roman" w:cs="Times New Roman"/>
          <w:sz w:val="24"/>
          <w:szCs w:val="24"/>
          <w:lang w:val="uk-UA" w:eastAsia="ru-RU"/>
        </w:rPr>
        <w:t>закладу</w:t>
      </w:r>
      <w:r w:rsidR="000E4B15" w:rsidRPr="00673051">
        <w:rPr>
          <w:rFonts w:ascii="Times New Roman" w:hAnsi="Times New Roman" w:cs="Times New Roman"/>
          <w:sz w:val="24"/>
          <w:szCs w:val="24"/>
          <w:lang w:eastAsia="ru-RU"/>
        </w:rPr>
        <w:t>.</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Отримувати і розглядати заяви за умови, якщо вони носять не анонімний характер, щодо порушення академічної доброчесності уч</w:t>
      </w:r>
      <w:r w:rsidR="00A7589B">
        <w:rPr>
          <w:rFonts w:ascii="Times New Roman" w:hAnsi="Times New Roman" w:cs="Times New Roman"/>
          <w:sz w:val="24"/>
          <w:szCs w:val="24"/>
          <w:lang w:eastAsia="ru-RU"/>
        </w:rPr>
        <w:t xml:space="preserve">асників освітнього процесу </w:t>
      </w:r>
      <w:r w:rsidR="00A7589B">
        <w:rPr>
          <w:rFonts w:ascii="Times New Roman" w:hAnsi="Times New Roman" w:cs="Times New Roman"/>
          <w:sz w:val="24"/>
          <w:szCs w:val="24"/>
          <w:lang w:val="uk-UA" w:eastAsia="ru-RU"/>
        </w:rPr>
        <w:t>закладу освіти</w:t>
      </w:r>
      <w:r w:rsidR="000E4B15" w:rsidRPr="00673051">
        <w:rPr>
          <w:rFonts w:ascii="Times New Roman" w:hAnsi="Times New Roman" w:cs="Times New Roman"/>
          <w:sz w:val="24"/>
          <w:szCs w:val="24"/>
          <w:lang w:eastAsia="ru-RU"/>
        </w:rPr>
        <w:t>.</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0E4B15" w:rsidRPr="00673051" w:rsidRDefault="00673051" w:rsidP="0046408E">
      <w:pPr>
        <w:pStyle w:val="a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0E4B15" w:rsidRPr="00673051">
        <w:rPr>
          <w:rFonts w:ascii="Times New Roman" w:hAnsi="Times New Roman" w:cs="Times New Roman"/>
          <w:sz w:val="24"/>
          <w:szCs w:val="24"/>
          <w:lang w:eastAsia="ru-RU"/>
        </w:rPr>
        <w:t>Доводити результати розгляду заяв щодо порушення академічної доброче</w:t>
      </w:r>
      <w:r w:rsidR="00A7589B">
        <w:rPr>
          <w:rFonts w:ascii="Times New Roman" w:hAnsi="Times New Roman" w:cs="Times New Roman"/>
          <w:sz w:val="24"/>
          <w:szCs w:val="24"/>
          <w:lang w:eastAsia="ru-RU"/>
        </w:rPr>
        <w:t xml:space="preserve">сності до відома директора </w:t>
      </w:r>
      <w:r w:rsidR="00A7589B">
        <w:rPr>
          <w:rFonts w:ascii="Times New Roman" w:hAnsi="Times New Roman" w:cs="Times New Roman"/>
          <w:sz w:val="24"/>
          <w:szCs w:val="24"/>
          <w:lang w:val="uk-UA" w:eastAsia="ru-RU"/>
        </w:rPr>
        <w:t>закладу</w:t>
      </w:r>
      <w:r w:rsidR="000E4B15" w:rsidRPr="00673051">
        <w:rPr>
          <w:rFonts w:ascii="Times New Roman" w:hAnsi="Times New Roman" w:cs="Times New Roman"/>
          <w:sz w:val="24"/>
          <w:szCs w:val="24"/>
          <w:lang w:eastAsia="ru-RU"/>
        </w:rPr>
        <w:t xml:space="preserve"> для подальшого реагування.</w:t>
      </w:r>
    </w:p>
    <w:p w:rsidR="00DC6E71" w:rsidRPr="00DC6E71" w:rsidRDefault="000E4B15" w:rsidP="0046408E">
      <w:pPr>
        <w:pStyle w:val="a7"/>
        <w:jc w:val="both"/>
        <w:rPr>
          <w:rFonts w:ascii="Verdana" w:eastAsia="Times New Roman" w:hAnsi="Verdana" w:cs="Times New Roman"/>
          <w:color w:val="000000"/>
          <w:sz w:val="24"/>
          <w:szCs w:val="24"/>
          <w:lang w:eastAsia="ru-RU"/>
        </w:rPr>
      </w:pPr>
      <w:r w:rsidRPr="00673051">
        <w:rPr>
          <w:rFonts w:ascii="Times New Roman" w:hAnsi="Times New Roman" w:cs="Times New Roman"/>
          <w:sz w:val="24"/>
          <w:szCs w:val="24"/>
          <w:lang w:eastAsia="ru-RU"/>
        </w:rPr>
        <w:t>5.5. Свої повноваження Комісія здійснює за умови, що кількість її членів, присутні</w:t>
      </w:r>
      <w:proofErr w:type="gramStart"/>
      <w:r w:rsidRPr="00673051">
        <w:rPr>
          <w:rFonts w:ascii="Times New Roman" w:hAnsi="Times New Roman" w:cs="Times New Roman"/>
          <w:sz w:val="24"/>
          <w:szCs w:val="24"/>
          <w:lang w:eastAsia="ru-RU"/>
        </w:rPr>
        <w:t>х</w:t>
      </w:r>
      <w:proofErr w:type="gramEnd"/>
      <w:r w:rsidRPr="00673051">
        <w:rPr>
          <w:rFonts w:ascii="Times New Roman" w:hAnsi="Times New Roman" w:cs="Times New Roman"/>
          <w:sz w:val="24"/>
          <w:szCs w:val="24"/>
          <w:lang w:eastAsia="ru-RU"/>
        </w:rPr>
        <w:t xml:space="preserve"> на засіданні, складатиме не менше ніж дві третини її складу</w:t>
      </w:r>
      <w:r w:rsidRPr="00DC6E71">
        <w:rPr>
          <w:rFonts w:ascii="Times New Roman" w:hAnsi="Times New Roman" w:cs="Times New Roman"/>
          <w:sz w:val="24"/>
          <w:szCs w:val="24"/>
          <w:lang w:eastAsia="ru-RU"/>
        </w:rPr>
        <w:t>.</w:t>
      </w:r>
      <w:r w:rsidR="00D411F2">
        <w:rPr>
          <w:rFonts w:ascii="Times New Roman" w:hAnsi="Times New Roman" w:cs="Times New Roman"/>
          <w:sz w:val="24"/>
          <w:szCs w:val="24"/>
          <w:lang w:val="uk-UA" w:eastAsia="ru-RU"/>
        </w:rPr>
        <w:t xml:space="preserve"> </w:t>
      </w:r>
      <w:r w:rsidR="00DC6E71" w:rsidRPr="00DC6E71">
        <w:rPr>
          <w:rFonts w:ascii="Times New Roman" w:eastAsia="Times New Roman" w:hAnsi="Times New Roman" w:cs="Times New Roman"/>
          <w:color w:val="000000"/>
          <w:sz w:val="24"/>
          <w:szCs w:val="24"/>
          <w:lang w:eastAsia="ru-RU"/>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0E4B15" w:rsidRDefault="000E4B15" w:rsidP="0046408E">
      <w:pPr>
        <w:pStyle w:val="a7"/>
        <w:jc w:val="both"/>
        <w:rPr>
          <w:rFonts w:ascii="Times New Roman" w:hAnsi="Times New Roman" w:cs="Times New Roman"/>
          <w:sz w:val="24"/>
          <w:szCs w:val="24"/>
          <w:lang w:val="uk-UA" w:eastAsia="ru-RU"/>
        </w:rPr>
      </w:pPr>
      <w:r w:rsidRPr="00673051">
        <w:rPr>
          <w:rFonts w:ascii="Times New Roman" w:hAnsi="Times New Roman" w:cs="Times New Roman"/>
          <w:sz w:val="24"/>
          <w:szCs w:val="24"/>
          <w:lang w:eastAsia="ru-RU"/>
        </w:rPr>
        <w:t>5.6. Комісія звітує про свою роботу двічі на рік.</w:t>
      </w:r>
    </w:p>
    <w:p w:rsidR="00D411F2" w:rsidRPr="00D411F2" w:rsidRDefault="00D411F2" w:rsidP="0046408E">
      <w:pPr>
        <w:pStyle w:val="a7"/>
        <w:jc w:val="both"/>
        <w:rPr>
          <w:rFonts w:ascii="Times New Roman" w:hAnsi="Times New Roman" w:cs="Times New Roman"/>
          <w:sz w:val="24"/>
          <w:szCs w:val="24"/>
          <w:lang w:val="uk-UA" w:eastAsia="ru-RU"/>
        </w:rPr>
      </w:pPr>
    </w:p>
    <w:p w:rsidR="000E4B15" w:rsidRDefault="000E4B15" w:rsidP="0046408E">
      <w:pPr>
        <w:pStyle w:val="a7"/>
        <w:jc w:val="both"/>
        <w:rPr>
          <w:rFonts w:ascii="Times New Roman" w:hAnsi="Times New Roman" w:cs="Times New Roman"/>
          <w:b/>
          <w:sz w:val="24"/>
          <w:szCs w:val="24"/>
          <w:bdr w:val="none" w:sz="0" w:space="0" w:color="auto" w:frame="1"/>
          <w:lang w:val="uk-UA" w:eastAsia="ru-RU"/>
        </w:rPr>
      </w:pPr>
      <w:r w:rsidRPr="00BF0A2A">
        <w:rPr>
          <w:rFonts w:ascii="Times New Roman" w:hAnsi="Times New Roman" w:cs="Times New Roman"/>
          <w:b/>
          <w:sz w:val="24"/>
          <w:szCs w:val="24"/>
          <w:bdr w:val="none" w:sz="0" w:space="0" w:color="auto" w:frame="1"/>
          <w:lang w:eastAsia="ru-RU"/>
        </w:rPr>
        <w:t>VI</w:t>
      </w:r>
      <w:r w:rsidRPr="006512A5">
        <w:rPr>
          <w:rFonts w:ascii="Times New Roman" w:hAnsi="Times New Roman" w:cs="Times New Roman"/>
          <w:b/>
          <w:sz w:val="24"/>
          <w:szCs w:val="24"/>
          <w:bdr w:val="none" w:sz="0" w:space="0" w:color="auto" w:frame="1"/>
          <w:lang w:val="uk-UA" w:eastAsia="ru-RU"/>
        </w:rPr>
        <w:t>. Прикінцеві положення</w:t>
      </w:r>
    </w:p>
    <w:p w:rsidR="00BF0A2A" w:rsidRPr="00BF0A2A" w:rsidRDefault="00BF0A2A" w:rsidP="0046408E">
      <w:pPr>
        <w:pStyle w:val="a7"/>
        <w:jc w:val="both"/>
        <w:rPr>
          <w:rFonts w:ascii="Times New Roman" w:hAnsi="Times New Roman" w:cs="Times New Roman"/>
          <w:b/>
          <w:sz w:val="24"/>
          <w:szCs w:val="24"/>
          <w:lang w:val="uk-UA" w:eastAsia="ru-RU"/>
        </w:rPr>
      </w:pPr>
    </w:p>
    <w:p w:rsidR="00BF0A2A" w:rsidRPr="00BF0A2A" w:rsidRDefault="000E4B15" w:rsidP="0046408E">
      <w:pPr>
        <w:pStyle w:val="a7"/>
        <w:jc w:val="both"/>
        <w:rPr>
          <w:rFonts w:ascii="Times New Roman" w:hAnsi="Times New Roman" w:cs="Times New Roman"/>
          <w:sz w:val="24"/>
          <w:szCs w:val="24"/>
          <w:lang w:val="uk-UA" w:eastAsia="ru-RU"/>
        </w:rPr>
      </w:pPr>
      <w:r w:rsidRPr="00BF0A2A">
        <w:rPr>
          <w:rFonts w:ascii="Times New Roman" w:hAnsi="Times New Roman" w:cs="Times New Roman"/>
          <w:sz w:val="24"/>
          <w:szCs w:val="24"/>
          <w:lang w:val="uk-UA" w:eastAsia="ru-RU"/>
        </w:rPr>
        <w:t>6.1. Положення ухвалюється педагогічною радою школи більшістю голосів і набирає чинності з моменту схвалення.</w:t>
      </w:r>
    </w:p>
    <w:p w:rsidR="000E4B15" w:rsidRPr="00BF0A2A" w:rsidRDefault="000E4B15" w:rsidP="0046408E">
      <w:pPr>
        <w:pStyle w:val="a7"/>
        <w:jc w:val="both"/>
        <w:rPr>
          <w:rFonts w:ascii="Times New Roman" w:hAnsi="Times New Roman" w:cs="Times New Roman"/>
          <w:sz w:val="24"/>
          <w:szCs w:val="24"/>
          <w:lang w:eastAsia="ru-RU"/>
        </w:rPr>
      </w:pPr>
      <w:r w:rsidRPr="00BF0A2A">
        <w:rPr>
          <w:rFonts w:ascii="Times New Roman" w:hAnsi="Times New Roman" w:cs="Times New Roman"/>
          <w:sz w:val="24"/>
          <w:szCs w:val="24"/>
          <w:lang w:eastAsia="ru-RU"/>
        </w:rPr>
        <w:t>6.2. Учасники освітнього процесу мають знати Положення про академічну доброчесність. Незнання або нерозуміння норм цього Положення не є виправд</w:t>
      </w:r>
      <w:r w:rsidR="003B4487">
        <w:rPr>
          <w:rFonts w:ascii="Times New Roman" w:hAnsi="Times New Roman" w:cs="Times New Roman"/>
          <w:sz w:val="24"/>
          <w:szCs w:val="24"/>
          <w:lang w:eastAsia="ru-RU"/>
        </w:rPr>
        <w:t xml:space="preserve">анням неетичної поведінки. </w:t>
      </w:r>
      <w:r w:rsidR="003B4487">
        <w:rPr>
          <w:rFonts w:ascii="Times New Roman" w:hAnsi="Times New Roman" w:cs="Times New Roman"/>
          <w:sz w:val="24"/>
          <w:szCs w:val="24"/>
          <w:lang w:val="uk-UA" w:eastAsia="ru-RU"/>
        </w:rPr>
        <w:t>Заклад освіти</w:t>
      </w:r>
      <w:r w:rsidRPr="00BF0A2A">
        <w:rPr>
          <w:rFonts w:ascii="Times New Roman" w:hAnsi="Times New Roman" w:cs="Times New Roman"/>
          <w:sz w:val="24"/>
          <w:szCs w:val="24"/>
          <w:lang w:eastAsia="ru-RU"/>
        </w:rPr>
        <w:t xml:space="preserve"> забезпечує публічний доступ до тексту Положення через власний офіційний сайт.</w:t>
      </w:r>
    </w:p>
    <w:p w:rsidR="000E4B15" w:rsidRPr="00BF0A2A" w:rsidRDefault="000E4B15" w:rsidP="0046408E">
      <w:pPr>
        <w:pStyle w:val="a7"/>
        <w:jc w:val="both"/>
        <w:rPr>
          <w:rFonts w:ascii="Times New Roman" w:hAnsi="Times New Roman" w:cs="Times New Roman"/>
          <w:sz w:val="24"/>
          <w:szCs w:val="24"/>
          <w:lang w:eastAsia="ru-RU"/>
        </w:rPr>
      </w:pPr>
      <w:r w:rsidRPr="00BF0A2A">
        <w:rPr>
          <w:rFonts w:ascii="Times New Roman" w:hAnsi="Times New Roman" w:cs="Times New Roman"/>
          <w:sz w:val="24"/>
          <w:szCs w:val="24"/>
          <w:lang w:eastAsia="ru-RU"/>
        </w:rPr>
        <w:t>6.3. Зміни та доповнення до Положення можуть бути внесені будь-яким учасником освітнього процесу за поданням до педагогічної ради школи та вводять</w:t>
      </w:r>
      <w:r w:rsidR="00CF6926">
        <w:rPr>
          <w:rFonts w:ascii="Times New Roman" w:hAnsi="Times New Roman" w:cs="Times New Roman"/>
          <w:sz w:val="24"/>
          <w:szCs w:val="24"/>
          <w:lang w:eastAsia="ru-RU"/>
        </w:rPr>
        <w:t xml:space="preserve">ся в дію наказом директора </w:t>
      </w:r>
      <w:r w:rsidR="00CF6926">
        <w:rPr>
          <w:rFonts w:ascii="Times New Roman" w:hAnsi="Times New Roman" w:cs="Times New Roman"/>
          <w:sz w:val="24"/>
          <w:szCs w:val="24"/>
          <w:lang w:val="uk-UA" w:eastAsia="ru-RU"/>
        </w:rPr>
        <w:t>закладу освіти</w:t>
      </w:r>
      <w:r w:rsidRPr="00BF0A2A">
        <w:rPr>
          <w:rFonts w:ascii="Times New Roman" w:hAnsi="Times New Roman" w:cs="Times New Roman"/>
          <w:sz w:val="24"/>
          <w:szCs w:val="24"/>
          <w:lang w:eastAsia="ru-RU"/>
        </w:rPr>
        <w:t>.</w:t>
      </w:r>
    </w:p>
    <w:p w:rsidR="003916F7" w:rsidRDefault="003916F7" w:rsidP="007E468E">
      <w:pPr>
        <w:rPr>
          <w:rFonts w:ascii="Times New Roman" w:hAnsi="Times New Roman" w:cs="Times New Roman"/>
          <w:sz w:val="24"/>
          <w:szCs w:val="24"/>
          <w:lang w:val="uk-UA"/>
        </w:rPr>
      </w:pPr>
    </w:p>
    <w:p w:rsidR="00300D5A" w:rsidRPr="00300D5A" w:rsidRDefault="00300D5A" w:rsidP="007E468E">
      <w:pPr>
        <w:rPr>
          <w:rFonts w:ascii="Times New Roman" w:hAnsi="Times New Roman" w:cs="Times New Roman"/>
          <w:b/>
          <w:sz w:val="24"/>
          <w:szCs w:val="24"/>
          <w:lang w:val="uk-UA"/>
        </w:rPr>
      </w:pPr>
    </w:p>
    <w:p w:rsidR="00300D5A" w:rsidRPr="00300D5A" w:rsidRDefault="00300D5A" w:rsidP="00300D5A">
      <w:pPr>
        <w:jc w:val="both"/>
        <w:rPr>
          <w:rFonts w:ascii="Times New Roman" w:hAnsi="Times New Roman" w:cs="Times New Roman"/>
          <w:b/>
          <w:sz w:val="24"/>
          <w:szCs w:val="24"/>
          <w:lang w:val="uk-UA"/>
        </w:rPr>
      </w:pPr>
      <w:r w:rsidRPr="00300D5A">
        <w:rPr>
          <w:rFonts w:ascii="Times New Roman" w:hAnsi="Times New Roman" w:cs="Times New Roman"/>
          <w:b/>
          <w:sz w:val="24"/>
          <w:szCs w:val="24"/>
          <w:lang w:val="uk-UA"/>
        </w:rPr>
        <w:t>Підготувала консультант КУ «Центр професійного розвитку педагогічних працівників</w:t>
      </w:r>
      <w:r w:rsidR="00053D27">
        <w:rPr>
          <w:rFonts w:ascii="Times New Roman" w:hAnsi="Times New Roman" w:cs="Times New Roman"/>
          <w:b/>
          <w:sz w:val="24"/>
          <w:szCs w:val="24"/>
          <w:lang w:val="uk-UA"/>
        </w:rPr>
        <w:t>»</w:t>
      </w:r>
      <w:r w:rsidRPr="00300D5A">
        <w:rPr>
          <w:rFonts w:ascii="Times New Roman" w:hAnsi="Times New Roman" w:cs="Times New Roman"/>
          <w:b/>
          <w:sz w:val="24"/>
          <w:szCs w:val="24"/>
          <w:lang w:val="uk-UA"/>
        </w:rPr>
        <w:t xml:space="preserve"> Прилуцької міської ради</w:t>
      </w:r>
      <w:r w:rsidRPr="00300D5A">
        <w:rPr>
          <w:rFonts w:ascii="Times New Roman" w:hAnsi="Times New Roman" w:cs="Times New Roman"/>
          <w:b/>
          <w:sz w:val="24"/>
          <w:szCs w:val="24"/>
          <w:lang w:val="uk-UA"/>
        </w:rPr>
        <w:tab/>
      </w:r>
      <w:r w:rsidRPr="00300D5A">
        <w:rPr>
          <w:rFonts w:ascii="Times New Roman" w:hAnsi="Times New Roman" w:cs="Times New Roman"/>
          <w:b/>
          <w:sz w:val="24"/>
          <w:szCs w:val="24"/>
          <w:lang w:val="uk-UA"/>
        </w:rPr>
        <w:tab/>
      </w:r>
      <w:r w:rsidRPr="00300D5A">
        <w:rPr>
          <w:rFonts w:ascii="Times New Roman" w:hAnsi="Times New Roman" w:cs="Times New Roman"/>
          <w:b/>
          <w:sz w:val="24"/>
          <w:szCs w:val="24"/>
          <w:lang w:val="uk-UA"/>
        </w:rPr>
        <w:tab/>
      </w:r>
      <w:r w:rsidRPr="00300D5A">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300D5A">
        <w:rPr>
          <w:rFonts w:ascii="Times New Roman" w:hAnsi="Times New Roman" w:cs="Times New Roman"/>
          <w:b/>
          <w:sz w:val="24"/>
          <w:szCs w:val="24"/>
          <w:lang w:val="uk-UA"/>
        </w:rPr>
        <w:t>Ніна Лобода</w:t>
      </w:r>
    </w:p>
    <w:sectPr w:rsidR="00300D5A" w:rsidRPr="00300D5A" w:rsidSect="00804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D5"/>
    <w:multiLevelType w:val="hybridMultilevel"/>
    <w:tmpl w:val="C54A5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8530B"/>
    <w:multiLevelType w:val="multilevel"/>
    <w:tmpl w:val="19D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12B3B"/>
    <w:multiLevelType w:val="multilevel"/>
    <w:tmpl w:val="794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8D2F90"/>
    <w:multiLevelType w:val="multilevel"/>
    <w:tmpl w:val="B08A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B5F29"/>
    <w:multiLevelType w:val="multilevel"/>
    <w:tmpl w:val="D6E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75523"/>
    <w:multiLevelType w:val="multilevel"/>
    <w:tmpl w:val="BE7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72A09"/>
    <w:multiLevelType w:val="multilevel"/>
    <w:tmpl w:val="9896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E4C23"/>
    <w:multiLevelType w:val="multilevel"/>
    <w:tmpl w:val="5E96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F7196"/>
    <w:multiLevelType w:val="multilevel"/>
    <w:tmpl w:val="CD8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6E18CA"/>
    <w:multiLevelType w:val="multilevel"/>
    <w:tmpl w:val="4C0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70472"/>
    <w:multiLevelType w:val="multilevel"/>
    <w:tmpl w:val="77F69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075B3"/>
    <w:multiLevelType w:val="multilevel"/>
    <w:tmpl w:val="3460A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B47EE"/>
    <w:multiLevelType w:val="hybridMultilevel"/>
    <w:tmpl w:val="563CC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42238F"/>
    <w:multiLevelType w:val="hybridMultilevel"/>
    <w:tmpl w:val="D002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6263AE"/>
    <w:multiLevelType w:val="multilevel"/>
    <w:tmpl w:val="C9F0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5F550A"/>
    <w:multiLevelType w:val="hybridMultilevel"/>
    <w:tmpl w:val="5D78374C"/>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6">
    <w:nsid w:val="4CE54283"/>
    <w:multiLevelType w:val="multilevel"/>
    <w:tmpl w:val="AF086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583CDB"/>
    <w:multiLevelType w:val="multilevel"/>
    <w:tmpl w:val="BFB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1D13FE"/>
    <w:multiLevelType w:val="multilevel"/>
    <w:tmpl w:val="6180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F85070"/>
    <w:multiLevelType w:val="multilevel"/>
    <w:tmpl w:val="3B48964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0">
    <w:nsid w:val="5379097D"/>
    <w:multiLevelType w:val="multilevel"/>
    <w:tmpl w:val="54A82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9472E"/>
    <w:multiLevelType w:val="multilevel"/>
    <w:tmpl w:val="F60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E956C3"/>
    <w:multiLevelType w:val="multilevel"/>
    <w:tmpl w:val="69AA2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D262CD"/>
    <w:multiLevelType w:val="multilevel"/>
    <w:tmpl w:val="53B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FA0755"/>
    <w:multiLevelType w:val="multilevel"/>
    <w:tmpl w:val="0B9E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9964ED"/>
    <w:multiLevelType w:val="multilevel"/>
    <w:tmpl w:val="29C868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87349"/>
    <w:multiLevelType w:val="multilevel"/>
    <w:tmpl w:val="311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E27DF6"/>
    <w:multiLevelType w:val="hybridMultilevel"/>
    <w:tmpl w:val="19E82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F5614A"/>
    <w:multiLevelType w:val="multilevel"/>
    <w:tmpl w:val="555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13A01"/>
    <w:multiLevelType w:val="multilevel"/>
    <w:tmpl w:val="10D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A1B48"/>
    <w:multiLevelType w:val="multilevel"/>
    <w:tmpl w:val="7AAE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F4FEC"/>
    <w:multiLevelType w:val="multilevel"/>
    <w:tmpl w:val="BF20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20997"/>
    <w:multiLevelType w:val="hybridMultilevel"/>
    <w:tmpl w:val="29307A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0F0223"/>
    <w:multiLevelType w:val="multilevel"/>
    <w:tmpl w:val="6FB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02C05"/>
    <w:multiLevelType w:val="hybridMultilevel"/>
    <w:tmpl w:val="EDD8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0115F"/>
    <w:multiLevelType w:val="multilevel"/>
    <w:tmpl w:val="593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DD496D"/>
    <w:multiLevelType w:val="multilevel"/>
    <w:tmpl w:val="5C1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43311"/>
    <w:multiLevelType w:val="hybridMultilevel"/>
    <w:tmpl w:val="C280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4B408E"/>
    <w:multiLevelType w:val="multilevel"/>
    <w:tmpl w:val="B0149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26"/>
  </w:num>
  <w:num w:numId="4">
    <w:abstractNumId w:val="18"/>
  </w:num>
  <w:num w:numId="5">
    <w:abstractNumId w:val="8"/>
  </w:num>
  <w:num w:numId="6">
    <w:abstractNumId w:val="2"/>
  </w:num>
  <w:num w:numId="7">
    <w:abstractNumId w:val="23"/>
  </w:num>
  <w:num w:numId="8">
    <w:abstractNumId w:val="1"/>
  </w:num>
  <w:num w:numId="9">
    <w:abstractNumId w:val="14"/>
  </w:num>
  <w:num w:numId="10">
    <w:abstractNumId w:val="6"/>
  </w:num>
  <w:num w:numId="11">
    <w:abstractNumId w:val="24"/>
  </w:num>
  <w:num w:numId="12">
    <w:abstractNumId w:val="16"/>
  </w:num>
  <w:num w:numId="13">
    <w:abstractNumId w:val="31"/>
  </w:num>
  <w:num w:numId="14">
    <w:abstractNumId w:val="19"/>
  </w:num>
  <w:num w:numId="15">
    <w:abstractNumId w:val="7"/>
  </w:num>
  <w:num w:numId="16">
    <w:abstractNumId w:val="20"/>
  </w:num>
  <w:num w:numId="17">
    <w:abstractNumId w:val="3"/>
  </w:num>
  <w:num w:numId="18">
    <w:abstractNumId w:val="33"/>
  </w:num>
  <w:num w:numId="19">
    <w:abstractNumId w:val="17"/>
  </w:num>
  <w:num w:numId="20">
    <w:abstractNumId w:val="5"/>
  </w:num>
  <w:num w:numId="21">
    <w:abstractNumId w:val="30"/>
  </w:num>
  <w:num w:numId="22">
    <w:abstractNumId w:val="36"/>
  </w:num>
  <w:num w:numId="23">
    <w:abstractNumId w:val="11"/>
  </w:num>
  <w:num w:numId="24">
    <w:abstractNumId w:val="29"/>
  </w:num>
  <w:num w:numId="25">
    <w:abstractNumId w:val="10"/>
  </w:num>
  <w:num w:numId="26">
    <w:abstractNumId w:val="35"/>
  </w:num>
  <w:num w:numId="27">
    <w:abstractNumId w:val="38"/>
  </w:num>
  <w:num w:numId="28">
    <w:abstractNumId w:val="9"/>
  </w:num>
  <w:num w:numId="29">
    <w:abstractNumId w:val="22"/>
  </w:num>
  <w:num w:numId="30">
    <w:abstractNumId w:val="28"/>
  </w:num>
  <w:num w:numId="31">
    <w:abstractNumId w:val="25"/>
  </w:num>
  <w:num w:numId="32">
    <w:abstractNumId w:val="15"/>
  </w:num>
  <w:num w:numId="33">
    <w:abstractNumId w:val="37"/>
  </w:num>
  <w:num w:numId="34">
    <w:abstractNumId w:val="13"/>
  </w:num>
  <w:num w:numId="35">
    <w:abstractNumId w:val="0"/>
  </w:num>
  <w:num w:numId="36">
    <w:abstractNumId w:val="34"/>
  </w:num>
  <w:num w:numId="37">
    <w:abstractNumId w:val="27"/>
  </w:num>
  <w:num w:numId="38">
    <w:abstractNumId w:val="1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E7246"/>
    <w:rsid w:val="00010F5D"/>
    <w:rsid w:val="00035A9E"/>
    <w:rsid w:val="00053D27"/>
    <w:rsid w:val="00073B88"/>
    <w:rsid w:val="000D327C"/>
    <w:rsid w:val="000E4B15"/>
    <w:rsid w:val="001016EF"/>
    <w:rsid w:val="00114893"/>
    <w:rsid w:val="00145BC3"/>
    <w:rsid w:val="001B1334"/>
    <w:rsid w:val="001C4851"/>
    <w:rsid w:val="001D1F36"/>
    <w:rsid w:val="001D4EE3"/>
    <w:rsid w:val="00222CFC"/>
    <w:rsid w:val="0024316E"/>
    <w:rsid w:val="00245BDE"/>
    <w:rsid w:val="00260BE4"/>
    <w:rsid w:val="002719D6"/>
    <w:rsid w:val="002A501F"/>
    <w:rsid w:val="002B69C0"/>
    <w:rsid w:val="002C41C6"/>
    <w:rsid w:val="002D06CF"/>
    <w:rsid w:val="00300D5A"/>
    <w:rsid w:val="00344682"/>
    <w:rsid w:val="00365DB9"/>
    <w:rsid w:val="003916F7"/>
    <w:rsid w:val="003923B2"/>
    <w:rsid w:val="003937AC"/>
    <w:rsid w:val="00395E22"/>
    <w:rsid w:val="003B4487"/>
    <w:rsid w:val="003C53E2"/>
    <w:rsid w:val="0046408E"/>
    <w:rsid w:val="004B55E6"/>
    <w:rsid w:val="00572C7B"/>
    <w:rsid w:val="005821DD"/>
    <w:rsid w:val="0061768D"/>
    <w:rsid w:val="0063056A"/>
    <w:rsid w:val="00637961"/>
    <w:rsid w:val="006512A5"/>
    <w:rsid w:val="00656C1E"/>
    <w:rsid w:val="00673051"/>
    <w:rsid w:val="00676E78"/>
    <w:rsid w:val="007165AC"/>
    <w:rsid w:val="00721827"/>
    <w:rsid w:val="00763469"/>
    <w:rsid w:val="00772E67"/>
    <w:rsid w:val="007A38AC"/>
    <w:rsid w:val="007C1908"/>
    <w:rsid w:val="007C4B53"/>
    <w:rsid w:val="007E468E"/>
    <w:rsid w:val="007E7246"/>
    <w:rsid w:val="007F70F8"/>
    <w:rsid w:val="008016ED"/>
    <w:rsid w:val="008048E7"/>
    <w:rsid w:val="00805BCC"/>
    <w:rsid w:val="0082050A"/>
    <w:rsid w:val="008406D6"/>
    <w:rsid w:val="00861E83"/>
    <w:rsid w:val="008B7F92"/>
    <w:rsid w:val="008C1FD0"/>
    <w:rsid w:val="008C77D8"/>
    <w:rsid w:val="008F3F6E"/>
    <w:rsid w:val="0091422A"/>
    <w:rsid w:val="00930D8B"/>
    <w:rsid w:val="00980605"/>
    <w:rsid w:val="00983FEE"/>
    <w:rsid w:val="00992BF5"/>
    <w:rsid w:val="00994E0C"/>
    <w:rsid w:val="009D78E5"/>
    <w:rsid w:val="009E33AB"/>
    <w:rsid w:val="00A24D43"/>
    <w:rsid w:val="00A24DA2"/>
    <w:rsid w:val="00A732E4"/>
    <w:rsid w:val="00A7589B"/>
    <w:rsid w:val="00A94B86"/>
    <w:rsid w:val="00B07BF5"/>
    <w:rsid w:val="00B16BC6"/>
    <w:rsid w:val="00B370D1"/>
    <w:rsid w:val="00B773C0"/>
    <w:rsid w:val="00B845FF"/>
    <w:rsid w:val="00B90CD5"/>
    <w:rsid w:val="00BB22E4"/>
    <w:rsid w:val="00BF0A2A"/>
    <w:rsid w:val="00BF21B9"/>
    <w:rsid w:val="00C04810"/>
    <w:rsid w:val="00C07AC4"/>
    <w:rsid w:val="00C17891"/>
    <w:rsid w:val="00C2163A"/>
    <w:rsid w:val="00C31D25"/>
    <w:rsid w:val="00C363C9"/>
    <w:rsid w:val="00CF6926"/>
    <w:rsid w:val="00D411F2"/>
    <w:rsid w:val="00D43ED1"/>
    <w:rsid w:val="00D47BA5"/>
    <w:rsid w:val="00D85678"/>
    <w:rsid w:val="00DC6E71"/>
    <w:rsid w:val="00E454A2"/>
    <w:rsid w:val="00E91A21"/>
    <w:rsid w:val="00EB44C6"/>
    <w:rsid w:val="00EC0AB1"/>
    <w:rsid w:val="00ED47E9"/>
    <w:rsid w:val="00EE2C72"/>
    <w:rsid w:val="00F10F7F"/>
    <w:rsid w:val="00F21E7D"/>
    <w:rsid w:val="00FC6C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78"/>
  </w:style>
  <w:style w:type="paragraph" w:styleId="2">
    <w:name w:val="heading 2"/>
    <w:basedOn w:val="a"/>
    <w:link w:val="20"/>
    <w:uiPriority w:val="9"/>
    <w:qFormat/>
    <w:rsid w:val="000E4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4B15"/>
    <w:rPr>
      <w:b/>
      <w:bCs/>
    </w:rPr>
  </w:style>
  <w:style w:type="paragraph" w:styleId="a4">
    <w:name w:val="Normal (Web)"/>
    <w:basedOn w:val="a"/>
    <w:uiPriority w:val="99"/>
    <w:unhideWhenUsed/>
    <w:rsid w:val="000E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4B15"/>
  </w:style>
  <w:style w:type="character" w:customStyle="1" w:styleId="20">
    <w:name w:val="Заголовок 2 Знак"/>
    <w:basedOn w:val="a0"/>
    <w:link w:val="2"/>
    <w:uiPriority w:val="9"/>
    <w:rsid w:val="000E4B15"/>
    <w:rPr>
      <w:rFonts w:ascii="Times New Roman" w:eastAsia="Times New Roman" w:hAnsi="Times New Roman" w:cs="Times New Roman"/>
      <w:b/>
      <w:bCs/>
      <w:sz w:val="36"/>
      <w:szCs w:val="36"/>
      <w:lang w:eastAsia="ru-RU"/>
    </w:rPr>
  </w:style>
  <w:style w:type="character" w:styleId="a5">
    <w:name w:val="Emphasis"/>
    <w:basedOn w:val="a0"/>
    <w:uiPriority w:val="20"/>
    <w:qFormat/>
    <w:rsid w:val="000E4B15"/>
    <w:rPr>
      <w:i/>
      <w:iCs/>
    </w:rPr>
  </w:style>
  <w:style w:type="paragraph" w:customStyle="1" w:styleId="1">
    <w:name w:val="1"/>
    <w:basedOn w:val="a"/>
    <w:rsid w:val="000E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92BF5"/>
    <w:pPr>
      <w:ind w:left="720"/>
      <w:contextualSpacing/>
    </w:pPr>
  </w:style>
  <w:style w:type="paragraph" w:styleId="a7">
    <w:name w:val="No Spacing"/>
    <w:uiPriority w:val="1"/>
    <w:qFormat/>
    <w:rsid w:val="00992BF5"/>
    <w:pPr>
      <w:spacing w:after="0" w:line="240" w:lineRule="auto"/>
    </w:pPr>
  </w:style>
  <w:style w:type="table" w:styleId="a8">
    <w:name w:val="Table Grid"/>
    <w:basedOn w:val="a1"/>
    <w:uiPriority w:val="59"/>
    <w:rsid w:val="0071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17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51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78"/>
  </w:style>
  <w:style w:type="paragraph" w:styleId="2">
    <w:name w:val="heading 2"/>
    <w:basedOn w:val="a"/>
    <w:link w:val="20"/>
    <w:uiPriority w:val="9"/>
    <w:qFormat/>
    <w:rsid w:val="000E4B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4B15"/>
    <w:rPr>
      <w:b/>
      <w:bCs/>
    </w:rPr>
  </w:style>
  <w:style w:type="paragraph" w:styleId="a4">
    <w:name w:val="Normal (Web)"/>
    <w:basedOn w:val="a"/>
    <w:uiPriority w:val="99"/>
    <w:unhideWhenUsed/>
    <w:rsid w:val="000E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4B15"/>
  </w:style>
  <w:style w:type="character" w:customStyle="1" w:styleId="20">
    <w:name w:val="Заголовок 2 Знак"/>
    <w:basedOn w:val="a0"/>
    <w:link w:val="2"/>
    <w:uiPriority w:val="9"/>
    <w:rsid w:val="000E4B15"/>
    <w:rPr>
      <w:rFonts w:ascii="Times New Roman" w:eastAsia="Times New Roman" w:hAnsi="Times New Roman" w:cs="Times New Roman"/>
      <w:b/>
      <w:bCs/>
      <w:sz w:val="36"/>
      <w:szCs w:val="36"/>
      <w:lang w:eastAsia="ru-RU"/>
    </w:rPr>
  </w:style>
  <w:style w:type="character" w:styleId="a5">
    <w:name w:val="Emphasis"/>
    <w:basedOn w:val="a0"/>
    <w:uiPriority w:val="20"/>
    <w:qFormat/>
    <w:rsid w:val="000E4B15"/>
    <w:rPr>
      <w:i/>
      <w:iCs/>
    </w:rPr>
  </w:style>
  <w:style w:type="paragraph" w:customStyle="1" w:styleId="1">
    <w:name w:val="1"/>
    <w:basedOn w:val="a"/>
    <w:rsid w:val="000E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92BF5"/>
    <w:pPr>
      <w:ind w:left="720"/>
      <w:contextualSpacing/>
    </w:pPr>
  </w:style>
  <w:style w:type="paragraph" w:styleId="a7">
    <w:name w:val="No Spacing"/>
    <w:uiPriority w:val="1"/>
    <w:qFormat/>
    <w:rsid w:val="00992BF5"/>
    <w:pPr>
      <w:spacing w:after="0" w:line="240" w:lineRule="auto"/>
    </w:pPr>
  </w:style>
  <w:style w:type="table" w:styleId="a8">
    <w:name w:val="Table Grid"/>
    <w:basedOn w:val="a1"/>
    <w:uiPriority w:val="59"/>
    <w:rsid w:val="00716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17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831217">
      <w:bodyDiv w:val="1"/>
      <w:marLeft w:val="0"/>
      <w:marRight w:val="0"/>
      <w:marTop w:val="0"/>
      <w:marBottom w:val="0"/>
      <w:divBdr>
        <w:top w:val="none" w:sz="0" w:space="0" w:color="auto"/>
        <w:left w:val="none" w:sz="0" w:space="0" w:color="auto"/>
        <w:bottom w:val="none" w:sz="0" w:space="0" w:color="auto"/>
        <w:right w:val="none" w:sz="0" w:space="0" w:color="auto"/>
      </w:divBdr>
    </w:div>
    <w:div w:id="311835045">
      <w:bodyDiv w:val="1"/>
      <w:marLeft w:val="0"/>
      <w:marRight w:val="0"/>
      <w:marTop w:val="0"/>
      <w:marBottom w:val="0"/>
      <w:divBdr>
        <w:top w:val="none" w:sz="0" w:space="0" w:color="auto"/>
        <w:left w:val="none" w:sz="0" w:space="0" w:color="auto"/>
        <w:bottom w:val="none" w:sz="0" w:space="0" w:color="auto"/>
        <w:right w:val="none" w:sz="0" w:space="0" w:color="auto"/>
      </w:divBdr>
    </w:div>
    <w:div w:id="1172723225">
      <w:bodyDiv w:val="1"/>
      <w:marLeft w:val="0"/>
      <w:marRight w:val="0"/>
      <w:marTop w:val="0"/>
      <w:marBottom w:val="0"/>
      <w:divBdr>
        <w:top w:val="none" w:sz="0" w:space="0" w:color="auto"/>
        <w:left w:val="none" w:sz="0" w:space="0" w:color="auto"/>
        <w:bottom w:val="none" w:sz="0" w:space="0" w:color="auto"/>
        <w:right w:val="none" w:sz="0" w:space="0" w:color="auto"/>
      </w:divBdr>
    </w:div>
    <w:div w:id="19771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700-1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995_021" TargetMode="External"/><Relationship Id="rId12" Type="http://schemas.openxmlformats.org/officeDocument/2006/relationships/hyperlink" Target="https://zakon.rada.gov.ua/laws/show/318/97-&#1074;&#10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54&#1082;/96-&#1074;&#1088;" TargetMode="External"/><Relationship Id="rId11" Type="http://schemas.openxmlformats.org/officeDocument/2006/relationships/hyperlink" Target="https://zakon.rada.gov.ua/laws/show/3792-12"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10" Type="http://schemas.openxmlformats.org/officeDocument/2006/relationships/hyperlink" Target="https://zakon.rada.gov.ua/laws/show/848-19" TargetMode="External"/><Relationship Id="rId4" Type="http://schemas.openxmlformats.org/officeDocument/2006/relationships/settings" Target="settings.xml"/><Relationship Id="rId9" Type="http://schemas.openxmlformats.org/officeDocument/2006/relationships/hyperlink" Target="https://osvita.ua/legislation/law/2232/" TargetMode="External"/><Relationship Id="rId14" Type="http://schemas.openxmlformats.org/officeDocument/2006/relationships/hyperlink" Target="https://zakon.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4859-707B-454B-AC33-E50CCB19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10</Pages>
  <Words>13812</Words>
  <Characters>7873</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Karaulova</cp:lastModifiedBy>
  <cp:revision>58</cp:revision>
  <cp:lastPrinted>2021-04-12T10:10:00Z</cp:lastPrinted>
  <dcterms:created xsi:type="dcterms:W3CDTF">2021-03-26T06:15:00Z</dcterms:created>
  <dcterms:modified xsi:type="dcterms:W3CDTF">2021-04-12T10:10:00Z</dcterms:modified>
</cp:coreProperties>
</file>