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445DAD" w:rsidRDefault="0007334E" w:rsidP="0007334E">
      <w:pPr>
        <w:jc w:val="right"/>
        <w:rPr>
          <w:rFonts w:ascii="Times New Roman" w:hAnsi="Times New Roman" w:cs="Times New Roman"/>
          <w:b/>
          <w:color w:val="auto"/>
          <w:sz w:val="28"/>
          <w:szCs w:val="28"/>
          <w:shd w:val="clear" w:color="auto" w:fill="FFFFFF"/>
        </w:rPr>
      </w:pPr>
      <w:r w:rsidRPr="00445DAD">
        <w:rPr>
          <w:rFonts w:ascii="Times New Roman" w:hAnsi="Times New Roman" w:cs="Times New Roman"/>
          <w:b/>
          <w:color w:val="auto"/>
          <w:sz w:val="28"/>
          <w:szCs w:val="28"/>
          <w:shd w:val="clear" w:color="auto" w:fill="FFFFFF"/>
        </w:rPr>
        <w:t>ПСИХОЛОГІЧНЕ КОНСУЛЬТУВАННЯ</w:t>
      </w:r>
    </w:p>
    <w:p w:rsidR="00BE6E7D" w:rsidRPr="00445DAD" w:rsidRDefault="00BE6E7D" w:rsidP="0007334E">
      <w:pPr>
        <w:jc w:val="right"/>
        <w:rPr>
          <w:rFonts w:ascii="Times New Roman" w:hAnsi="Times New Roman" w:cs="Times New Roman"/>
          <w:b/>
          <w:color w:val="auto"/>
          <w:sz w:val="28"/>
          <w:szCs w:val="28"/>
          <w:shd w:val="clear" w:color="auto" w:fill="FFFFFF"/>
        </w:rPr>
      </w:pPr>
      <w:r w:rsidRPr="00445DAD">
        <w:rPr>
          <w:rFonts w:ascii="Times New Roman" w:hAnsi="Times New Roman" w:cs="Times New Roman"/>
          <w:b/>
          <w:color w:val="auto"/>
          <w:sz w:val="28"/>
          <w:szCs w:val="28"/>
          <w:shd w:val="clear" w:color="auto" w:fill="FFFFFF"/>
        </w:rPr>
        <w:t>26.02.2021 року</w:t>
      </w:r>
    </w:p>
    <w:p w:rsidR="0007334E" w:rsidRPr="00445DAD" w:rsidRDefault="0007334E" w:rsidP="0007334E">
      <w:pPr>
        <w:jc w:val="right"/>
        <w:rPr>
          <w:rFonts w:ascii="Times New Roman" w:hAnsi="Times New Roman" w:cs="Times New Roman"/>
          <w:b/>
          <w:color w:val="auto"/>
          <w:sz w:val="16"/>
          <w:szCs w:val="16"/>
          <w:shd w:val="clear" w:color="auto" w:fill="FFFFFF"/>
        </w:rPr>
      </w:pPr>
    </w:p>
    <w:p w:rsidR="005B6DF8" w:rsidRPr="00445DAD" w:rsidRDefault="00942CF4" w:rsidP="00AF3D03">
      <w:pPr>
        <w:jc w:val="center"/>
        <w:rPr>
          <w:rFonts w:ascii="Times New Roman" w:hAnsi="Times New Roman" w:cs="Times New Roman"/>
          <w:b/>
          <w:color w:val="auto"/>
          <w:sz w:val="28"/>
          <w:szCs w:val="28"/>
          <w:shd w:val="clear" w:color="auto" w:fill="FFFFFF"/>
        </w:rPr>
      </w:pPr>
      <w:r w:rsidRPr="00445DAD">
        <w:rPr>
          <w:rFonts w:ascii="Times New Roman" w:hAnsi="Times New Roman" w:cs="Times New Roman"/>
          <w:b/>
          <w:color w:val="auto"/>
          <w:sz w:val="28"/>
          <w:szCs w:val="28"/>
          <w:shd w:val="clear" w:color="auto" w:fill="FFFFFF"/>
        </w:rPr>
        <w:t>Психологічні поради педагогові, який працює в інклюзивному класі</w:t>
      </w:r>
    </w:p>
    <w:p w:rsidR="00AF3D03" w:rsidRPr="00445DAD" w:rsidRDefault="00AF3D03" w:rsidP="00CB5041">
      <w:pPr>
        <w:ind w:firstLine="708"/>
        <w:jc w:val="both"/>
        <w:rPr>
          <w:rFonts w:ascii="Times New Roman" w:hAnsi="Times New Roman" w:cs="Times New Roman"/>
          <w:color w:val="auto"/>
          <w:sz w:val="28"/>
          <w:szCs w:val="28"/>
          <w:shd w:val="clear" w:color="auto" w:fill="FFFFFF"/>
        </w:rPr>
      </w:pPr>
    </w:p>
    <w:p w:rsidR="003A489E" w:rsidRDefault="00DB33B9" w:rsidP="003A489E">
      <w:pPr>
        <w:pStyle w:val="ab"/>
        <w:shd w:val="clear" w:color="auto" w:fill="FFFFFF"/>
        <w:spacing w:before="0" w:beforeAutospacing="0" w:after="0" w:afterAutospacing="0" w:line="276" w:lineRule="auto"/>
        <w:ind w:firstLine="708"/>
        <w:jc w:val="both"/>
        <w:rPr>
          <w:lang w:val="uk-UA"/>
        </w:rPr>
      </w:pPr>
      <w:r w:rsidRPr="00445DAD">
        <w:rPr>
          <w:sz w:val="28"/>
          <w:szCs w:val="28"/>
          <w:lang w:val="uk-UA"/>
        </w:rPr>
        <w:t>Що має робити вчитель у класі, де є діти з особливими освітніми потребами?</w:t>
      </w:r>
      <w:r w:rsidR="00445DAD" w:rsidRPr="00445DAD">
        <w:t xml:space="preserve"> </w:t>
      </w:r>
    </w:p>
    <w:p w:rsidR="00445DAD" w:rsidRPr="00445DAD" w:rsidRDefault="00EB4164" w:rsidP="003A489E">
      <w:pPr>
        <w:pStyle w:val="ab"/>
        <w:shd w:val="clear" w:color="auto" w:fill="FFFFFF"/>
        <w:spacing w:before="0" w:beforeAutospacing="0" w:after="0" w:afterAutospacing="0" w:line="276" w:lineRule="auto"/>
        <w:ind w:firstLine="708"/>
        <w:jc w:val="both"/>
        <w:rPr>
          <w:sz w:val="28"/>
          <w:szCs w:val="28"/>
          <w:lang w:val="uk-UA"/>
        </w:rPr>
      </w:pPr>
      <w:r>
        <w:rPr>
          <w:noProof/>
          <w:sz w:val="28"/>
          <w:szCs w:val="28"/>
        </w:rPr>
        <w:drawing>
          <wp:anchor distT="0" distB="0" distL="114300" distR="114300" simplePos="0" relativeHeight="251658240" behindDoc="1" locked="0" layoutInCell="1" allowOverlap="1" wp14:anchorId="391044B6" wp14:editId="4028C306">
            <wp:simplePos x="0" y="0"/>
            <wp:positionH relativeFrom="column">
              <wp:posOffset>2085975</wp:posOffset>
            </wp:positionH>
            <wp:positionV relativeFrom="paragraph">
              <wp:posOffset>278765</wp:posOffset>
            </wp:positionV>
            <wp:extent cx="3931285" cy="1981835"/>
            <wp:effectExtent l="0" t="0" r="0" b="0"/>
            <wp:wrapThrough wrapText="bothSides">
              <wp:wrapPolygon edited="0">
                <wp:start x="0" y="0"/>
                <wp:lineTo x="0" y="21385"/>
                <wp:lineTo x="21457" y="21385"/>
                <wp:lineTo x="21457" y="0"/>
                <wp:lineTo x="0" y="0"/>
              </wp:wrapPolygon>
            </wp:wrapThrough>
            <wp:docPr id="1" name="Рисунок 1" descr="C:\Documents and Settings\Q13\Рабочий стол\9f31486-lisitsa--depositphotos-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13\Рабочий стол\9f31486-lisitsa--depositphotos-63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819" b="36257"/>
                    <a:stretch/>
                  </pic:blipFill>
                  <pic:spPr bwMode="auto">
                    <a:xfrm>
                      <a:off x="0" y="0"/>
                      <a:ext cx="3931285" cy="198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DAD" w:rsidRPr="00445DAD">
        <w:rPr>
          <w:sz w:val="28"/>
          <w:szCs w:val="28"/>
          <w:lang w:val="uk-UA"/>
        </w:rPr>
        <w:t xml:space="preserve">Більшість методик навчання дітей з </w:t>
      </w:r>
      <w:r w:rsidR="003A489E">
        <w:rPr>
          <w:sz w:val="28"/>
          <w:szCs w:val="28"/>
          <w:lang w:val="uk-UA"/>
        </w:rPr>
        <w:t xml:space="preserve">особливими освітніми потребами – </w:t>
      </w:r>
      <w:r w:rsidR="00445DAD" w:rsidRPr="00445DAD">
        <w:rPr>
          <w:sz w:val="28"/>
          <w:szCs w:val="28"/>
          <w:lang w:val="uk-UA"/>
        </w:rPr>
        <w:t xml:space="preserve"> специфічні. Наприклад, учневі з вадами зору допоможуть орієнтуватися в класі контрастні фарби та додаткове освітлення. А ось у дитини з епілепсією таке оформлення може спричинити погіршення стану здоров’я. Для кожного виду порушення є спеціальні методи, що допомагають повноцінно навчатися. Наприклад, шрифт </w:t>
      </w:r>
      <w:proofErr w:type="spellStart"/>
      <w:r w:rsidR="00445DAD" w:rsidRPr="00445DAD">
        <w:rPr>
          <w:sz w:val="28"/>
          <w:szCs w:val="28"/>
          <w:lang w:val="uk-UA"/>
        </w:rPr>
        <w:t>Брайля</w:t>
      </w:r>
      <w:proofErr w:type="spellEnd"/>
      <w:r w:rsidR="00445DAD" w:rsidRPr="00445DAD">
        <w:rPr>
          <w:sz w:val="28"/>
          <w:szCs w:val="28"/>
          <w:lang w:val="uk-UA"/>
        </w:rPr>
        <w:t xml:space="preserve">, жестова мова чи </w:t>
      </w:r>
      <w:proofErr w:type="spellStart"/>
      <w:r w:rsidR="00445DAD" w:rsidRPr="00445DAD">
        <w:rPr>
          <w:sz w:val="28"/>
          <w:szCs w:val="28"/>
          <w:lang w:val="uk-UA"/>
        </w:rPr>
        <w:t>дактильна</w:t>
      </w:r>
      <w:proofErr w:type="spellEnd"/>
      <w:r w:rsidR="00445DAD" w:rsidRPr="00445DAD">
        <w:rPr>
          <w:sz w:val="28"/>
          <w:szCs w:val="28"/>
          <w:lang w:val="uk-UA"/>
        </w:rPr>
        <w:t xml:space="preserve"> абетка. Детальніше про них можна дізнатися із семи видів програм, які є на сайті Міністерства освіти. Але є дещо спільне, що допоможе будь-якому інклюзивному класу почуватися комфортно.</w:t>
      </w:r>
    </w:p>
    <w:p w:rsidR="00445DAD" w:rsidRPr="003A489E" w:rsidRDefault="003A489E" w:rsidP="003A489E">
      <w:pPr>
        <w:pStyle w:val="ab"/>
        <w:shd w:val="clear" w:color="auto" w:fill="FFFFFF"/>
        <w:spacing w:before="0" w:beforeAutospacing="0" w:after="0" w:afterAutospacing="0" w:line="276" w:lineRule="auto"/>
        <w:jc w:val="center"/>
        <w:rPr>
          <w:b/>
          <w:sz w:val="28"/>
          <w:szCs w:val="28"/>
          <w:lang w:val="uk-UA"/>
        </w:rPr>
      </w:pPr>
      <w:r>
        <w:rPr>
          <w:b/>
          <w:sz w:val="28"/>
          <w:szCs w:val="28"/>
          <w:lang w:val="uk-UA"/>
        </w:rPr>
        <w:t xml:space="preserve">1. Командна робота – </w:t>
      </w:r>
      <w:r w:rsidR="00445DAD" w:rsidRPr="003A489E">
        <w:rPr>
          <w:b/>
          <w:sz w:val="28"/>
          <w:szCs w:val="28"/>
          <w:lang w:val="uk-UA"/>
        </w:rPr>
        <w:t>на всіх рівнях</w:t>
      </w:r>
    </w:p>
    <w:p w:rsidR="00445DAD" w:rsidRPr="00445DAD" w:rsidRDefault="00445DAD" w:rsidP="003A489E">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Адаптація в класі дитини з о</w:t>
      </w:r>
      <w:r w:rsidR="003A489E">
        <w:rPr>
          <w:sz w:val="28"/>
          <w:szCs w:val="28"/>
          <w:lang w:val="uk-UA"/>
        </w:rPr>
        <w:t xml:space="preserve">собливими освітніми потребами – </w:t>
      </w:r>
      <w:r w:rsidRPr="00445DAD">
        <w:rPr>
          <w:sz w:val="28"/>
          <w:szCs w:val="28"/>
          <w:lang w:val="uk-UA"/>
        </w:rPr>
        <w:t>турбота не лише вчителя. Розробкою індивідуально</w:t>
      </w:r>
      <w:r w:rsidR="003A489E">
        <w:rPr>
          <w:sz w:val="28"/>
          <w:szCs w:val="28"/>
          <w:lang w:val="uk-UA"/>
        </w:rPr>
        <w:t>го освітнього маршруту займає</w:t>
      </w:r>
      <w:r w:rsidRPr="00445DAD">
        <w:rPr>
          <w:sz w:val="28"/>
          <w:szCs w:val="28"/>
          <w:lang w:val="uk-UA"/>
        </w:rPr>
        <w:t>ться ці</w:t>
      </w:r>
      <w:r w:rsidR="003A489E">
        <w:rPr>
          <w:sz w:val="28"/>
          <w:szCs w:val="28"/>
          <w:lang w:val="uk-UA"/>
        </w:rPr>
        <w:t>ла команда: соціальний педагог</w:t>
      </w:r>
      <w:r w:rsidRPr="00445DAD">
        <w:rPr>
          <w:sz w:val="28"/>
          <w:szCs w:val="28"/>
          <w:lang w:val="uk-UA"/>
        </w:rPr>
        <w:t xml:space="preserve">, шкільний психолог, асистенти вчителя та дитини, </w:t>
      </w:r>
      <w:proofErr w:type="spellStart"/>
      <w:r w:rsidRPr="00445DAD">
        <w:rPr>
          <w:sz w:val="28"/>
          <w:szCs w:val="28"/>
          <w:lang w:val="uk-UA"/>
        </w:rPr>
        <w:t>реабілітолог</w:t>
      </w:r>
      <w:proofErr w:type="spellEnd"/>
      <w:r w:rsidRPr="00445DAD">
        <w:rPr>
          <w:sz w:val="28"/>
          <w:szCs w:val="28"/>
          <w:lang w:val="uk-UA"/>
        </w:rPr>
        <w:t>, дефектолог. Але се</w:t>
      </w:r>
      <w:r w:rsidR="003A489E">
        <w:rPr>
          <w:sz w:val="28"/>
          <w:szCs w:val="28"/>
          <w:lang w:val="uk-UA"/>
        </w:rPr>
        <w:t xml:space="preserve">ред найважливіших її учасників – </w:t>
      </w:r>
      <w:r w:rsidRPr="00445DAD">
        <w:rPr>
          <w:sz w:val="28"/>
          <w:szCs w:val="28"/>
          <w:lang w:val="uk-UA"/>
        </w:rPr>
        <w:t xml:space="preserve"> батьки такого учня. Утім, працювати важливо ще й з татами та мамами однокласників.</w:t>
      </w:r>
    </w:p>
    <w:p w:rsidR="00445DAD" w:rsidRPr="00445DAD" w:rsidRDefault="00445DAD" w:rsidP="003A489E">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До приходу дит</w:t>
      </w:r>
      <w:r w:rsidR="003A489E">
        <w:rPr>
          <w:sz w:val="28"/>
          <w:szCs w:val="28"/>
          <w:lang w:val="uk-UA"/>
        </w:rPr>
        <w:t xml:space="preserve">ини потрібно підготувати клас – </w:t>
      </w:r>
      <w:r w:rsidRPr="00445DAD">
        <w:rPr>
          <w:sz w:val="28"/>
          <w:szCs w:val="28"/>
          <w:lang w:val="uk-UA"/>
        </w:rPr>
        <w:t xml:space="preserve">і це не лише про обладнання приміщення. Йдеться про </w:t>
      </w:r>
      <w:r w:rsidRPr="00BB1661">
        <w:rPr>
          <w:b/>
          <w:sz w:val="28"/>
          <w:szCs w:val="28"/>
          <w:lang w:val="uk-UA"/>
        </w:rPr>
        <w:t>психологічний комфорт,</w:t>
      </w:r>
      <w:r w:rsidRPr="00445DAD">
        <w:rPr>
          <w:sz w:val="28"/>
          <w:szCs w:val="28"/>
          <w:lang w:val="uk-UA"/>
        </w:rPr>
        <w:t xml:space="preserve"> атмосферу приязні. Починати роботу найкраще з родин. Для батьків варто проводити тренінги, перегляд фільмів про інклюзивне навчання або про такі самі особливості здоров’я, які є в нового учня.</w:t>
      </w:r>
    </w:p>
    <w:p w:rsidR="00445DAD" w:rsidRPr="00445DAD" w:rsidRDefault="00445DAD" w:rsidP="00BB1661">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Спільною має бути й робота всіх дітей у класі. Бо що таке, вла</w:t>
      </w:r>
      <w:r w:rsidR="00BB1661">
        <w:rPr>
          <w:sz w:val="28"/>
          <w:szCs w:val="28"/>
          <w:lang w:val="uk-UA"/>
        </w:rPr>
        <w:t xml:space="preserve">сне, інклюзія? Типова помилка – </w:t>
      </w:r>
      <w:r w:rsidRPr="00445DAD">
        <w:rPr>
          <w:sz w:val="28"/>
          <w:szCs w:val="28"/>
          <w:lang w:val="uk-UA"/>
        </w:rPr>
        <w:t>вважати, що це просто навчання дітей з особливими освітніми потребами у загальноосвітніх школах. Таке навчання зветьс</w:t>
      </w:r>
      <w:r w:rsidR="00BB1661">
        <w:rPr>
          <w:sz w:val="28"/>
          <w:szCs w:val="28"/>
          <w:lang w:val="uk-UA"/>
        </w:rPr>
        <w:t xml:space="preserve">я інтеграцією. А ось </w:t>
      </w:r>
      <w:r w:rsidR="00BB1661" w:rsidRPr="00BB1661">
        <w:rPr>
          <w:b/>
          <w:sz w:val="28"/>
          <w:szCs w:val="28"/>
          <w:lang w:val="uk-UA"/>
        </w:rPr>
        <w:t>інклюзія</w:t>
      </w:r>
      <w:r w:rsidR="00BB1661">
        <w:rPr>
          <w:sz w:val="28"/>
          <w:szCs w:val="28"/>
          <w:lang w:val="uk-UA"/>
        </w:rPr>
        <w:t xml:space="preserve"> – </w:t>
      </w:r>
      <w:r w:rsidRPr="00445DAD">
        <w:rPr>
          <w:sz w:val="28"/>
          <w:szCs w:val="28"/>
          <w:lang w:val="uk-UA"/>
        </w:rPr>
        <w:t xml:space="preserve">підхід, за якого </w:t>
      </w:r>
      <w:r w:rsidRPr="00BB1661">
        <w:rPr>
          <w:b/>
          <w:sz w:val="28"/>
          <w:szCs w:val="28"/>
          <w:lang w:val="uk-UA"/>
        </w:rPr>
        <w:t>кожен учень має стати важливим</w:t>
      </w:r>
      <w:r w:rsidRPr="00445DAD">
        <w:rPr>
          <w:sz w:val="28"/>
          <w:szCs w:val="28"/>
          <w:lang w:val="uk-UA"/>
        </w:rPr>
        <w:t xml:space="preserve"> для команди, незалежно від його особливостей. Хтось виразно читає, а хтось б’є по м’ячу краще за всіх. Той, хто гарно читає, може всім </w:t>
      </w:r>
      <w:r w:rsidRPr="00445DAD">
        <w:rPr>
          <w:sz w:val="28"/>
          <w:szCs w:val="28"/>
          <w:lang w:val="uk-UA"/>
        </w:rPr>
        <w:lastRenderedPageBreak/>
        <w:t>почитати. А той, хто гарно володіє м’ячем, може навчити решту дітей. За такої установки учні починають підтримувати та вчитися одне в одного.</w:t>
      </w:r>
    </w:p>
    <w:p w:rsidR="00445DAD" w:rsidRPr="00BB1661" w:rsidRDefault="00445DAD" w:rsidP="00BB1661">
      <w:pPr>
        <w:pStyle w:val="ab"/>
        <w:shd w:val="clear" w:color="auto" w:fill="FFFFFF"/>
        <w:spacing w:before="0" w:beforeAutospacing="0" w:after="0" w:afterAutospacing="0" w:line="276" w:lineRule="auto"/>
        <w:jc w:val="center"/>
        <w:rPr>
          <w:b/>
          <w:sz w:val="28"/>
          <w:szCs w:val="28"/>
          <w:lang w:val="uk-UA"/>
        </w:rPr>
      </w:pPr>
      <w:r w:rsidRPr="00BB1661">
        <w:rPr>
          <w:b/>
          <w:sz w:val="28"/>
          <w:szCs w:val="28"/>
          <w:lang w:val="uk-UA"/>
        </w:rPr>
        <w:t>2. Пр</w:t>
      </w:r>
      <w:r w:rsidR="00BB1661">
        <w:rPr>
          <w:b/>
          <w:sz w:val="28"/>
          <w:szCs w:val="28"/>
          <w:lang w:val="uk-UA"/>
        </w:rPr>
        <w:t xml:space="preserve">ивчати учнів, що різноманіття – </w:t>
      </w:r>
      <w:r w:rsidRPr="00BB1661">
        <w:rPr>
          <w:b/>
          <w:sz w:val="28"/>
          <w:szCs w:val="28"/>
          <w:lang w:val="uk-UA"/>
        </w:rPr>
        <w:t>це норма</w:t>
      </w:r>
    </w:p>
    <w:p w:rsidR="00445DAD" w:rsidRPr="00445DAD" w:rsidRDefault="00445DAD" w:rsidP="004F4B48">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Діагнози, зазвичай, очевидні для дітей: особливості пересування за наявності ДЦП, протези, слухові апарати, окуляри зі спеціальними лінзами. За статистикою, чверть дітей у розвинених країнах мають зна</w:t>
      </w:r>
      <w:r w:rsidR="004F4B48">
        <w:rPr>
          <w:sz w:val="28"/>
          <w:szCs w:val="28"/>
          <w:lang w:val="uk-UA"/>
        </w:rPr>
        <w:t xml:space="preserve">чні порушення здоров’я, а 60% – </w:t>
      </w:r>
      <w:r w:rsidRPr="00445DAD">
        <w:rPr>
          <w:sz w:val="28"/>
          <w:szCs w:val="28"/>
          <w:lang w:val="uk-UA"/>
        </w:rPr>
        <w:t>виражені індивідуальні особливості (зайва вага, нюанси зовнішності тощо). Якщо учні не розуміють особли</w:t>
      </w:r>
      <w:r w:rsidR="004F4B48">
        <w:rPr>
          <w:sz w:val="28"/>
          <w:szCs w:val="28"/>
          <w:lang w:val="uk-UA"/>
        </w:rPr>
        <w:t>востей однокласника, у якого ДЦП</w:t>
      </w:r>
      <w:r w:rsidRPr="00445DAD">
        <w:rPr>
          <w:sz w:val="28"/>
          <w:szCs w:val="28"/>
          <w:lang w:val="uk-UA"/>
        </w:rPr>
        <w:t xml:space="preserve"> чи аутизм, це викликає ще більше запитань, тривоги та відчуження. Тож вчитель має все чесно й доступно для їхнього розуміння поя</w:t>
      </w:r>
      <w:r w:rsidR="004F4B48">
        <w:rPr>
          <w:sz w:val="28"/>
          <w:szCs w:val="28"/>
          <w:lang w:val="uk-UA"/>
        </w:rPr>
        <w:t>снити ще до появи дитини з особливими освітніми потребами</w:t>
      </w:r>
      <w:r w:rsidRPr="00445DAD">
        <w:rPr>
          <w:sz w:val="28"/>
          <w:szCs w:val="28"/>
          <w:lang w:val="uk-UA"/>
        </w:rPr>
        <w:t>.</w:t>
      </w:r>
    </w:p>
    <w:p w:rsidR="00445DAD" w:rsidRPr="00445DAD" w:rsidRDefault="00445DAD" w:rsidP="007E77C8">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 xml:space="preserve">Варто запропонувати учням таку гру: відчути, як почувається однокласник.  Якщо в нього є вади зору, можна усім зав’язати очі та попросити походити так. Якщо він не використовує мову </w:t>
      </w:r>
      <w:r w:rsidR="007E77C8">
        <w:rPr>
          <w:sz w:val="28"/>
          <w:szCs w:val="28"/>
          <w:lang w:val="uk-UA"/>
        </w:rPr>
        <w:t xml:space="preserve">через синдром </w:t>
      </w:r>
      <w:proofErr w:type="spellStart"/>
      <w:r w:rsidR="007E77C8">
        <w:rPr>
          <w:sz w:val="28"/>
          <w:szCs w:val="28"/>
          <w:lang w:val="uk-UA"/>
        </w:rPr>
        <w:t>Дауна</w:t>
      </w:r>
      <w:proofErr w:type="spellEnd"/>
      <w:r w:rsidR="007E77C8">
        <w:rPr>
          <w:sz w:val="28"/>
          <w:szCs w:val="28"/>
          <w:lang w:val="uk-UA"/>
        </w:rPr>
        <w:t xml:space="preserve"> чи аутизм – </w:t>
      </w:r>
      <w:r w:rsidRPr="00445DAD">
        <w:rPr>
          <w:sz w:val="28"/>
          <w:szCs w:val="28"/>
          <w:lang w:val="uk-UA"/>
        </w:rPr>
        <w:t>спробувати мовчки донести до інших свою думку. Якщо йдеться про дитину, в якої проблеми з координацією рухів, школярі можуть написати міні-есе лівою рукою (</w:t>
      </w:r>
      <w:proofErr w:type="spellStart"/>
      <w:r w:rsidRPr="00445DAD">
        <w:rPr>
          <w:sz w:val="28"/>
          <w:szCs w:val="28"/>
          <w:lang w:val="uk-UA"/>
        </w:rPr>
        <w:t>правші</w:t>
      </w:r>
      <w:proofErr w:type="spellEnd"/>
      <w:r w:rsidRPr="00445DAD">
        <w:rPr>
          <w:sz w:val="28"/>
          <w:szCs w:val="28"/>
          <w:lang w:val="uk-UA"/>
        </w:rPr>
        <w:t>).</w:t>
      </w:r>
    </w:p>
    <w:p w:rsidR="00445DAD" w:rsidRPr="00445DAD" w:rsidRDefault="00445DAD" w:rsidP="007E77C8">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Це значно знижує критичне ставлення до зовнішніх особливостей як до чогось дивакуватого. Усі діти мають навчатися разом, незалежно від відмінностей, що існують між ними.</w:t>
      </w:r>
    </w:p>
    <w:p w:rsidR="00445DAD" w:rsidRPr="007E77C8" w:rsidRDefault="00445DAD" w:rsidP="007E77C8">
      <w:pPr>
        <w:pStyle w:val="ab"/>
        <w:shd w:val="clear" w:color="auto" w:fill="FFFFFF"/>
        <w:spacing w:before="0" w:beforeAutospacing="0" w:after="0" w:afterAutospacing="0" w:line="276" w:lineRule="auto"/>
        <w:jc w:val="center"/>
        <w:rPr>
          <w:b/>
          <w:sz w:val="28"/>
          <w:szCs w:val="28"/>
          <w:lang w:val="uk-UA"/>
        </w:rPr>
      </w:pPr>
      <w:r w:rsidRPr="007E77C8">
        <w:rPr>
          <w:b/>
          <w:sz w:val="28"/>
          <w:szCs w:val="28"/>
          <w:lang w:val="uk-UA"/>
        </w:rPr>
        <w:t>3. Спиратися на сильні сторони</w:t>
      </w:r>
    </w:p>
    <w:p w:rsidR="00445DAD" w:rsidRPr="00445DAD" w:rsidRDefault="00445DAD" w:rsidP="00DA5C56">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Зараз говоримо про єдину освіту для всіх дітей, а не окремо про спеціальне та загальне навчання. Давній радянсь</w:t>
      </w:r>
      <w:r w:rsidR="00DA5C56">
        <w:rPr>
          <w:sz w:val="28"/>
          <w:szCs w:val="28"/>
          <w:lang w:val="uk-UA"/>
        </w:rPr>
        <w:t>кий підхід допомогу дитині з особливими освітніми потребами</w:t>
      </w:r>
      <w:r w:rsidRPr="00445DAD">
        <w:rPr>
          <w:sz w:val="28"/>
          <w:szCs w:val="28"/>
          <w:lang w:val="uk-UA"/>
        </w:rPr>
        <w:t xml:space="preserve"> подавав як корекцію відхилень, втручання та реабілітацію. Такий учень </w:t>
      </w:r>
      <w:r w:rsidR="00DA5C56">
        <w:rPr>
          <w:sz w:val="28"/>
          <w:szCs w:val="28"/>
          <w:lang w:val="uk-UA"/>
        </w:rPr>
        <w:t xml:space="preserve">сприймався як пацієнт лікарні – </w:t>
      </w:r>
      <w:r w:rsidRPr="00445DAD">
        <w:rPr>
          <w:sz w:val="28"/>
          <w:szCs w:val="28"/>
          <w:lang w:val="uk-UA"/>
        </w:rPr>
        <w:t>через призму хвороби. Першокласники «з нормою» мусили говорити, читати, рахувати та мати інші навички. Якщо ж дитина мала особливості, акцент робили на тому, як компенсувати вади, а не на розвитку сильних сторін.</w:t>
      </w:r>
    </w:p>
    <w:p w:rsidR="00445DAD" w:rsidRPr="00445DAD" w:rsidRDefault="00445DAD" w:rsidP="00DA5C56">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 xml:space="preserve">Натомість є країни, де взагалі немає </w:t>
      </w:r>
      <w:proofErr w:type="spellStart"/>
      <w:r w:rsidRPr="00445DAD">
        <w:rPr>
          <w:sz w:val="28"/>
          <w:szCs w:val="28"/>
          <w:lang w:val="uk-UA"/>
        </w:rPr>
        <w:t>корекційних</w:t>
      </w:r>
      <w:proofErr w:type="spellEnd"/>
      <w:r w:rsidRPr="00445DAD">
        <w:rPr>
          <w:sz w:val="28"/>
          <w:szCs w:val="28"/>
          <w:lang w:val="uk-UA"/>
        </w:rPr>
        <w:t xml:space="preserve"> шкіл (Норвегія, Фінляндія), а головна установка: прогрес швидше буде в тому, що школяр робить добре, ніж у тому, що не вдається.</w:t>
      </w:r>
    </w:p>
    <w:p w:rsidR="00445DAD" w:rsidRPr="00445DAD" w:rsidRDefault="00445DAD" w:rsidP="00DA5C56">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Змінилася парадигма су</w:t>
      </w:r>
      <w:r w:rsidR="00DA5C56">
        <w:rPr>
          <w:sz w:val="28"/>
          <w:szCs w:val="28"/>
          <w:lang w:val="uk-UA"/>
        </w:rPr>
        <w:t xml:space="preserve">часного учня. Засвоїти знання – </w:t>
      </w:r>
      <w:r w:rsidRPr="00445DAD">
        <w:rPr>
          <w:sz w:val="28"/>
          <w:szCs w:val="28"/>
          <w:lang w:val="uk-UA"/>
        </w:rPr>
        <w:t xml:space="preserve">більше не головна мета, важливіше користуватися ними та створювати щось нове. Ерудиція нині вже не так потрібна для роботи, значно важливіша креативність. Жодне захворювання не віднімає в людини творчих здібностей, кожен може згенерувати нову ідею. Тож є те, що варто створювати разом усім учням, а </w:t>
      </w:r>
      <w:r w:rsidRPr="006549C0">
        <w:rPr>
          <w:b/>
          <w:sz w:val="28"/>
          <w:szCs w:val="28"/>
          <w:lang w:val="uk-UA"/>
        </w:rPr>
        <w:t>спиратися</w:t>
      </w:r>
      <w:r w:rsidRPr="00445DAD">
        <w:rPr>
          <w:sz w:val="28"/>
          <w:szCs w:val="28"/>
          <w:lang w:val="uk-UA"/>
        </w:rPr>
        <w:t xml:space="preserve"> краще </w:t>
      </w:r>
      <w:r w:rsidRPr="006549C0">
        <w:rPr>
          <w:b/>
          <w:sz w:val="28"/>
          <w:szCs w:val="28"/>
          <w:lang w:val="uk-UA"/>
        </w:rPr>
        <w:t>на сильні сторони</w:t>
      </w:r>
      <w:r w:rsidRPr="00445DAD">
        <w:rPr>
          <w:sz w:val="28"/>
          <w:szCs w:val="28"/>
          <w:lang w:val="uk-UA"/>
        </w:rPr>
        <w:t xml:space="preserve"> кожного з них. Що вміє дитина з ООП? Що їй добре вдається?</w:t>
      </w:r>
    </w:p>
    <w:p w:rsidR="00445DAD" w:rsidRPr="00445DAD" w:rsidRDefault="00445DAD" w:rsidP="006549C0">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lastRenderedPageBreak/>
        <w:t>Навіть на рівні мови акцент краще робити не на тому, чого немає, чи неспроможності, а на тому, що є: наприклад, замість «не може ходити» казати «користується візком».</w:t>
      </w:r>
    </w:p>
    <w:p w:rsidR="00445DAD" w:rsidRPr="006549C0" w:rsidRDefault="00445DAD" w:rsidP="006549C0">
      <w:pPr>
        <w:pStyle w:val="ab"/>
        <w:shd w:val="clear" w:color="auto" w:fill="FFFFFF"/>
        <w:spacing w:before="0" w:beforeAutospacing="0" w:after="0" w:afterAutospacing="0" w:line="276" w:lineRule="auto"/>
        <w:jc w:val="center"/>
        <w:rPr>
          <w:b/>
          <w:sz w:val="28"/>
          <w:szCs w:val="28"/>
          <w:lang w:val="uk-UA"/>
        </w:rPr>
      </w:pPr>
      <w:r w:rsidRPr="006549C0">
        <w:rPr>
          <w:b/>
          <w:sz w:val="28"/>
          <w:szCs w:val="28"/>
          <w:lang w:val="uk-UA"/>
        </w:rPr>
        <w:t>4. Робити комунікативні паспорти</w:t>
      </w:r>
    </w:p>
    <w:p w:rsidR="00445DAD" w:rsidRPr="00445DAD" w:rsidRDefault="00445DAD" w:rsidP="006549C0">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Від імені дитини прописуємо всі її інтереси, здібності, хобі, що не подобається, як зручно комунікувати. Ця ідея пішла з польських шкіл.</w:t>
      </w:r>
    </w:p>
    <w:p w:rsidR="00445DAD" w:rsidRPr="00445DAD" w:rsidRDefault="00445DAD" w:rsidP="006549C0">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Поч</w:t>
      </w:r>
      <w:r w:rsidR="006549C0">
        <w:rPr>
          <w:sz w:val="28"/>
          <w:szCs w:val="28"/>
          <w:lang w:val="uk-UA"/>
        </w:rPr>
        <w:t xml:space="preserve">инається паспорт вітанням: «Я – </w:t>
      </w:r>
      <w:r w:rsidRPr="00445DAD">
        <w:rPr>
          <w:sz w:val="28"/>
          <w:szCs w:val="28"/>
          <w:lang w:val="uk-UA"/>
        </w:rPr>
        <w:t>Боря, мені 7 років, всім привіт». Там можуть бути такі розділи: загальна інфо</w:t>
      </w:r>
      <w:r w:rsidR="006549C0">
        <w:rPr>
          <w:sz w:val="28"/>
          <w:szCs w:val="28"/>
          <w:lang w:val="uk-UA"/>
        </w:rPr>
        <w:t>рмація про учня, «Як я спілкуюся</w:t>
      </w:r>
      <w:r w:rsidRPr="00445DAD">
        <w:rPr>
          <w:sz w:val="28"/>
          <w:szCs w:val="28"/>
          <w:lang w:val="uk-UA"/>
        </w:rPr>
        <w:t>», «Самообслуговування», «Мобільність», «Мої інтереси», «Важливо» (як допомогти під час приступів, як</w:t>
      </w:r>
      <w:r w:rsidR="006549C0">
        <w:rPr>
          <w:sz w:val="28"/>
          <w:szCs w:val="28"/>
          <w:lang w:val="uk-UA"/>
        </w:rPr>
        <w:t xml:space="preserve">і обов’язкові режимні моменти – </w:t>
      </w:r>
      <w:r w:rsidRPr="00445DAD">
        <w:rPr>
          <w:sz w:val="28"/>
          <w:szCs w:val="28"/>
          <w:lang w:val="uk-UA"/>
        </w:rPr>
        <w:t>наприклад, необхідність приймати інсулін у разі діабету I типу).</w:t>
      </w:r>
    </w:p>
    <w:p w:rsidR="00445DAD" w:rsidRPr="00445DAD" w:rsidRDefault="00445DAD" w:rsidP="006549C0">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Варто прикрасити паспорт малюнками, піктограмами, фото.</w:t>
      </w:r>
    </w:p>
    <w:p w:rsidR="00445DAD" w:rsidRPr="00445DAD" w:rsidRDefault="00445DAD" w:rsidP="006549C0">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Коли вчителі заповнюють такий паспорт, вони починають орієнтуватися на досягнення дитини, краще відчувати її індивідуальність. Добре до збору даних та оформлення долучити всіх фахівців, що працюють з дитиною, а також батьків.</w:t>
      </w:r>
    </w:p>
    <w:p w:rsidR="00445DAD" w:rsidRPr="008F6677" w:rsidRDefault="00445DAD" w:rsidP="008F6677">
      <w:pPr>
        <w:pStyle w:val="ab"/>
        <w:shd w:val="clear" w:color="auto" w:fill="FFFFFF"/>
        <w:spacing w:before="0" w:beforeAutospacing="0" w:after="0" w:afterAutospacing="0" w:line="276" w:lineRule="auto"/>
        <w:jc w:val="center"/>
        <w:rPr>
          <w:b/>
          <w:sz w:val="28"/>
          <w:szCs w:val="28"/>
          <w:lang w:val="uk-UA"/>
        </w:rPr>
      </w:pPr>
      <w:r w:rsidRPr="008F6677">
        <w:rPr>
          <w:b/>
          <w:sz w:val="28"/>
          <w:szCs w:val="28"/>
          <w:lang w:val="uk-UA"/>
        </w:rPr>
        <w:t>5. Практикувати скаффолдинг</w:t>
      </w:r>
    </w:p>
    <w:p w:rsidR="00445DAD" w:rsidRPr="00445DAD" w:rsidRDefault="00445DAD" w:rsidP="008F6677">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С</w:t>
      </w:r>
      <w:r w:rsidR="008F6677">
        <w:rPr>
          <w:sz w:val="28"/>
          <w:szCs w:val="28"/>
          <w:lang w:val="uk-UA"/>
        </w:rPr>
        <w:t xml:space="preserve">каффолдинг – </w:t>
      </w:r>
      <w:r w:rsidRPr="00445DAD">
        <w:rPr>
          <w:sz w:val="28"/>
          <w:szCs w:val="28"/>
          <w:lang w:val="uk-UA"/>
        </w:rPr>
        <w:t>створення умов для підвищення успішності кожного учня. Для цього дитина має вчитися у «зоні найближчого розвитку», тобто робити те, що їй цікаво, але поки що неможливо опанувати без підтримки. Ніщо так не поліпшує мотивацію, як можливість впоратися із завданням і досягти успіху.</w:t>
      </w:r>
    </w:p>
    <w:p w:rsidR="00445DAD" w:rsidRPr="00445DAD" w:rsidRDefault="00445DAD" w:rsidP="008F6677">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Скаффолдин</w:t>
      </w:r>
      <w:r w:rsidR="008F6677">
        <w:rPr>
          <w:sz w:val="28"/>
          <w:szCs w:val="28"/>
          <w:lang w:val="uk-UA"/>
        </w:rPr>
        <w:t xml:space="preserve">г – </w:t>
      </w:r>
      <w:r w:rsidRPr="00445DAD">
        <w:rPr>
          <w:sz w:val="28"/>
          <w:szCs w:val="28"/>
          <w:lang w:val="uk-UA"/>
        </w:rPr>
        <w:t>це процес, який дає можливість дитині (у тому числі новачку) розв’язати проблему, виконати завдання або досягти цілей, які знаходяться за межами її індивідуальних зусиль чи можливостей. Як допомогти? Сказати «Молодець, тобі все вдасться»? Але ж дитина розуміє, що її спроби поки що далекі від результату. Цього мало. Фахівці знають чимало видів підтримки.</w:t>
      </w:r>
    </w:p>
    <w:p w:rsidR="00445DAD" w:rsidRPr="00445DAD" w:rsidRDefault="008F6677" w:rsidP="008F6677">
      <w:pPr>
        <w:pStyle w:val="ab"/>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Вербальна – </w:t>
      </w:r>
      <w:r w:rsidR="00445DAD" w:rsidRPr="00445DAD">
        <w:rPr>
          <w:sz w:val="28"/>
          <w:szCs w:val="28"/>
          <w:lang w:val="uk-UA"/>
        </w:rPr>
        <w:t>може бути не лише прямою (заохочення), а й непрямою, не адресною: «Увесь клас скоро впорається», «Це не так складно, як здається».</w:t>
      </w:r>
    </w:p>
    <w:p w:rsidR="00445DAD" w:rsidRPr="00445DAD" w:rsidRDefault="00445DAD" w:rsidP="00A9205A">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Підказки через мімік</w:t>
      </w:r>
      <w:r w:rsidR="00A9205A">
        <w:rPr>
          <w:sz w:val="28"/>
          <w:szCs w:val="28"/>
          <w:lang w:val="uk-UA"/>
        </w:rPr>
        <w:t xml:space="preserve">у, жести, вказівки, рухи тіла – </w:t>
      </w:r>
      <w:r w:rsidRPr="00445DAD">
        <w:rPr>
          <w:sz w:val="28"/>
          <w:szCs w:val="28"/>
          <w:lang w:val="uk-UA"/>
        </w:rPr>
        <w:t>велика сила. Якщо вчитель побоюється чи ніякові</w:t>
      </w:r>
      <w:r w:rsidR="00A9205A">
        <w:rPr>
          <w:sz w:val="28"/>
          <w:szCs w:val="28"/>
          <w:lang w:val="uk-UA"/>
        </w:rPr>
        <w:t>є під час занять з дитиною з особливими освітніми потребами</w:t>
      </w:r>
      <w:r w:rsidRPr="00445DAD">
        <w:rPr>
          <w:sz w:val="28"/>
          <w:szCs w:val="28"/>
          <w:lang w:val="uk-UA"/>
        </w:rPr>
        <w:t>, вона дуже швидко «зчитує» це завдяки мові тіла. Тоді робота значно ускладнюється.</w:t>
      </w:r>
    </w:p>
    <w:p w:rsidR="00445DAD" w:rsidRPr="00445DAD" w:rsidRDefault="00A9205A" w:rsidP="00A9205A">
      <w:pPr>
        <w:pStyle w:val="ab"/>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Фізична підтримка – </w:t>
      </w:r>
      <w:r w:rsidR="00445DAD" w:rsidRPr="00445DAD">
        <w:rPr>
          <w:sz w:val="28"/>
          <w:szCs w:val="28"/>
          <w:lang w:val="uk-UA"/>
        </w:rPr>
        <w:t>скажімо, можна писати, малювати чи конструювати щось з учнем разом «рука в руці».</w:t>
      </w:r>
    </w:p>
    <w:p w:rsidR="00445DAD" w:rsidRPr="00445DAD" w:rsidRDefault="00A9205A" w:rsidP="00A9205A">
      <w:pPr>
        <w:pStyle w:val="ab"/>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Моделювання – </w:t>
      </w:r>
      <w:r w:rsidR="00445DAD" w:rsidRPr="00445DAD">
        <w:rPr>
          <w:sz w:val="28"/>
          <w:szCs w:val="28"/>
          <w:lang w:val="uk-UA"/>
        </w:rPr>
        <w:t>демонстрація виконання завдання.</w:t>
      </w:r>
    </w:p>
    <w:p w:rsidR="00445DAD" w:rsidRPr="00445DAD" w:rsidRDefault="00A9205A" w:rsidP="00A9205A">
      <w:pPr>
        <w:pStyle w:val="ab"/>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Візуальний стимул – </w:t>
      </w:r>
      <w:r w:rsidR="00445DAD" w:rsidRPr="00445DAD">
        <w:rPr>
          <w:sz w:val="28"/>
          <w:szCs w:val="28"/>
          <w:lang w:val="uk-UA"/>
        </w:rPr>
        <w:t>картинки, піктограми, символи, письмова мова.</w:t>
      </w:r>
    </w:p>
    <w:p w:rsidR="00445DAD" w:rsidRPr="00445DAD" w:rsidRDefault="00A9205A" w:rsidP="00A9205A">
      <w:pPr>
        <w:pStyle w:val="ab"/>
        <w:shd w:val="clear" w:color="auto" w:fill="FFFFFF"/>
        <w:spacing w:before="0" w:beforeAutospacing="0" w:after="0" w:afterAutospacing="0" w:line="276" w:lineRule="auto"/>
        <w:ind w:firstLine="708"/>
        <w:jc w:val="both"/>
        <w:rPr>
          <w:sz w:val="28"/>
          <w:szCs w:val="28"/>
          <w:lang w:val="uk-UA"/>
        </w:rPr>
      </w:pPr>
      <w:r>
        <w:rPr>
          <w:sz w:val="28"/>
          <w:szCs w:val="28"/>
          <w:lang w:val="uk-UA"/>
        </w:rPr>
        <w:t xml:space="preserve">Маніпуляція символами – </w:t>
      </w:r>
      <w:r w:rsidR="00445DAD" w:rsidRPr="00445DAD">
        <w:rPr>
          <w:sz w:val="28"/>
          <w:szCs w:val="28"/>
          <w:lang w:val="uk-UA"/>
        </w:rPr>
        <w:t>розташування об’єктів у певному порядку.</w:t>
      </w:r>
    </w:p>
    <w:p w:rsidR="00445DAD" w:rsidRPr="00A9205A" w:rsidRDefault="00445DAD" w:rsidP="00A9205A">
      <w:pPr>
        <w:pStyle w:val="ab"/>
        <w:shd w:val="clear" w:color="auto" w:fill="FFFFFF"/>
        <w:spacing w:before="0" w:beforeAutospacing="0" w:after="0" w:afterAutospacing="0" w:line="276" w:lineRule="auto"/>
        <w:ind w:firstLine="708"/>
        <w:jc w:val="both"/>
        <w:rPr>
          <w:b/>
          <w:sz w:val="28"/>
          <w:szCs w:val="28"/>
          <w:lang w:val="uk-UA"/>
        </w:rPr>
      </w:pPr>
      <w:r w:rsidRPr="00445DAD">
        <w:rPr>
          <w:sz w:val="28"/>
          <w:szCs w:val="28"/>
          <w:lang w:val="uk-UA"/>
        </w:rPr>
        <w:lastRenderedPageBreak/>
        <w:t xml:space="preserve">А от чого </w:t>
      </w:r>
      <w:r w:rsidRPr="00A9205A">
        <w:rPr>
          <w:b/>
          <w:sz w:val="28"/>
          <w:szCs w:val="28"/>
          <w:lang w:val="uk-UA"/>
        </w:rPr>
        <w:t>не можна</w:t>
      </w:r>
      <w:r w:rsidRPr="00445DAD">
        <w:rPr>
          <w:sz w:val="28"/>
          <w:szCs w:val="28"/>
          <w:lang w:val="uk-UA"/>
        </w:rPr>
        <w:t xml:space="preserve"> робити в жодному разі, так це </w:t>
      </w:r>
      <w:r w:rsidRPr="00A9205A">
        <w:rPr>
          <w:b/>
          <w:sz w:val="28"/>
          <w:szCs w:val="28"/>
          <w:lang w:val="uk-UA"/>
        </w:rPr>
        <w:t>виконувати завдання замість учня.</w:t>
      </w:r>
    </w:p>
    <w:p w:rsidR="00445DAD" w:rsidRPr="00A9205A" w:rsidRDefault="00445DAD" w:rsidP="00A9205A">
      <w:pPr>
        <w:pStyle w:val="ab"/>
        <w:shd w:val="clear" w:color="auto" w:fill="FFFFFF"/>
        <w:spacing w:before="0" w:beforeAutospacing="0" w:after="0" w:afterAutospacing="0" w:line="276" w:lineRule="auto"/>
        <w:jc w:val="center"/>
        <w:rPr>
          <w:b/>
          <w:sz w:val="28"/>
          <w:szCs w:val="28"/>
          <w:lang w:val="uk-UA"/>
        </w:rPr>
      </w:pPr>
      <w:r w:rsidRPr="00A9205A">
        <w:rPr>
          <w:b/>
          <w:sz w:val="28"/>
          <w:szCs w:val="28"/>
          <w:lang w:val="uk-UA"/>
        </w:rPr>
        <w:t>6. Продумувати різнорівневі завдання</w:t>
      </w:r>
    </w:p>
    <w:p w:rsidR="00445DAD" w:rsidRPr="00445DAD" w:rsidRDefault="00445DAD" w:rsidP="00C7291B">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Заварити разом</w:t>
      </w:r>
      <w:r w:rsidR="000953AE">
        <w:rPr>
          <w:sz w:val="28"/>
          <w:szCs w:val="28"/>
          <w:lang w:val="uk-UA"/>
        </w:rPr>
        <w:t xml:space="preserve"> чай та випити зі смаколиками – </w:t>
      </w:r>
      <w:r w:rsidRPr="00445DAD">
        <w:rPr>
          <w:sz w:val="28"/>
          <w:szCs w:val="28"/>
          <w:lang w:val="uk-UA"/>
        </w:rPr>
        <w:t>усім дітям приємно. Після цього одним учням до снаги вивчати розчинність речовин (на прикладі цукру в чаї) мовою хімії. А дитина з інтелектуальними порушеннями, для якої абстрактні поняття поки що не доступні, зможе дізнатися більше про приготування чаю.</w:t>
      </w:r>
    </w:p>
    <w:p w:rsidR="00445DAD" w:rsidRPr="00445DAD" w:rsidRDefault="00445DAD" w:rsidP="00BB3237">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Коли всі аналізують певні поняття та створюють таблиці, дитині з ООП можна доручити замальовувати отриманий досвід. Експерти радять орієнтуватися не лише на такого учня, а на потреби всього класу. Різнорівневі завдання дають учневі вибір. Також, за потреби, важливо дати варіанти подання матеріалу (словесно, візуально, піктограмами).</w:t>
      </w:r>
    </w:p>
    <w:p w:rsidR="00445DAD" w:rsidRPr="00BB3237" w:rsidRDefault="00445DAD" w:rsidP="00BB3237">
      <w:pPr>
        <w:pStyle w:val="ab"/>
        <w:shd w:val="clear" w:color="auto" w:fill="FFFFFF"/>
        <w:spacing w:before="0" w:beforeAutospacing="0" w:after="0" w:afterAutospacing="0" w:line="276" w:lineRule="auto"/>
        <w:jc w:val="center"/>
        <w:rPr>
          <w:b/>
          <w:sz w:val="28"/>
          <w:szCs w:val="28"/>
          <w:lang w:val="uk-UA"/>
        </w:rPr>
      </w:pPr>
      <w:r w:rsidRPr="00BB3237">
        <w:rPr>
          <w:b/>
          <w:sz w:val="28"/>
          <w:szCs w:val="28"/>
          <w:lang w:val="uk-UA"/>
        </w:rPr>
        <w:t>7. Креативити і візуалізувати</w:t>
      </w:r>
    </w:p>
    <w:p w:rsidR="00445DAD" w:rsidRPr="00445DAD" w:rsidRDefault="00445DAD" w:rsidP="00BB3237">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 xml:space="preserve">Творчий </w:t>
      </w:r>
      <w:r w:rsidR="00BB3237">
        <w:rPr>
          <w:sz w:val="28"/>
          <w:szCs w:val="28"/>
          <w:lang w:val="uk-UA"/>
        </w:rPr>
        <w:t xml:space="preserve">підхід під час розробки уроку – </w:t>
      </w:r>
      <w:r w:rsidRPr="00445DAD">
        <w:rPr>
          <w:sz w:val="28"/>
          <w:szCs w:val="28"/>
          <w:lang w:val="uk-UA"/>
        </w:rPr>
        <w:t>найголовніший ресурс учителя. Діти здатні вчитися незалежно від рівня їхнього розвитку. Раніше відсутність мови чи нездатність до загальноприйнятого спілкування (як за аутизму) були підставою для визнання дитини ненавчуваною. А нині такий учень може лякати вчителя: як же подавати йому матеріал.</w:t>
      </w:r>
    </w:p>
    <w:p w:rsidR="00445DAD" w:rsidRPr="00445DAD" w:rsidRDefault="00445DAD" w:rsidP="00E7045A">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 xml:space="preserve">Утім, діти із синдромом </w:t>
      </w:r>
      <w:proofErr w:type="spellStart"/>
      <w:r w:rsidRPr="00445DAD">
        <w:rPr>
          <w:sz w:val="28"/>
          <w:szCs w:val="28"/>
          <w:lang w:val="uk-UA"/>
        </w:rPr>
        <w:t>Дауна</w:t>
      </w:r>
      <w:proofErr w:type="spellEnd"/>
      <w:r w:rsidRPr="00445DAD">
        <w:rPr>
          <w:sz w:val="28"/>
          <w:szCs w:val="28"/>
          <w:lang w:val="uk-UA"/>
        </w:rPr>
        <w:t>, маючи звичайний інтелект, у 6–7 років можуть не розмовляти, адже їм важко: у них специфічна анатомія органів мовлення та неправильно працюють артикуляційні м’язи. А в разі розладів аутистичного спектра діти шукають нові способи комунікації.</w:t>
      </w:r>
    </w:p>
    <w:p w:rsidR="00445DAD" w:rsidRPr="00445DAD" w:rsidRDefault="00445DAD" w:rsidP="00E7045A">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Для н</w:t>
      </w:r>
      <w:r w:rsidR="00E7045A">
        <w:rPr>
          <w:sz w:val="28"/>
          <w:szCs w:val="28"/>
          <w:lang w:val="uk-UA"/>
        </w:rPr>
        <w:t xml:space="preserve">емовленнєвих дітей зображення – </w:t>
      </w:r>
      <w:r w:rsidRPr="00445DAD">
        <w:rPr>
          <w:sz w:val="28"/>
          <w:szCs w:val="28"/>
          <w:lang w:val="uk-UA"/>
        </w:rPr>
        <w:t>це вже не просто наочність, а спосіб побудувати діалог. За аутизму, навіть якщо дитина розмовляє, для неї важлива опора на зорове сприйняття, бо так інформація сприймається значно краще. Тож у приміщені школи навіть роблять вивіски з малюнками, які пояснюють призначення кімнат: клас, туалет, їдальня, бібліотека тощо.</w:t>
      </w:r>
    </w:p>
    <w:p w:rsidR="00445DAD" w:rsidRPr="00445DAD" w:rsidRDefault="00445DAD" w:rsidP="00E7045A">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 xml:space="preserve">Візуалізація може бути інакшою: нині в Україні почали видавати книжки, де </w:t>
      </w:r>
      <w:r w:rsidR="00E7045A">
        <w:rPr>
          <w:sz w:val="28"/>
          <w:szCs w:val="28"/>
          <w:lang w:val="uk-UA"/>
        </w:rPr>
        <w:t xml:space="preserve">поруч з чудовими ілюстраціями – </w:t>
      </w:r>
      <w:r w:rsidRPr="00445DAD">
        <w:rPr>
          <w:sz w:val="28"/>
          <w:szCs w:val="28"/>
          <w:lang w:val="uk-UA"/>
        </w:rPr>
        <w:t>рядки піктограм, які заміняють текст. Їх майже 10 тисяч, як у китайській мові.</w:t>
      </w:r>
    </w:p>
    <w:p w:rsidR="00445DAD" w:rsidRPr="00445DAD" w:rsidRDefault="00445DAD" w:rsidP="00E7045A">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Образи допомагають дітям з різними діагнозами. Давно відомо, наскільки важливі наочно-зорові форми пізнання для дітей з вадами слуху. У випадку інтелектуальних порушень візуалізація допомагає генералізувати поняття у процесі конкретно-наочного мислення (наприклад, завдання співвідносити зображення та предмет).</w:t>
      </w:r>
    </w:p>
    <w:p w:rsidR="00445DAD" w:rsidRPr="00445DAD" w:rsidRDefault="00445DAD" w:rsidP="00136DC3">
      <w:pPr>
        <w:pStyle w:val="ab"/>
        <w:shd w:val="clear" w:color="auto" w:fill="FFFFFF"/>
        <w:spacing w:before="0" w:beforeAutospacing="0" w:after="0" w:afterAutospacing="0" w:line="276" w:lineRule="auto"/>
        <w:ind w:firstLine="708"/>
        <w:jc w:val="both"/>
        <w:rPr>
          <w:sz w:val="28"/>
          <w:szCs w:val="28"/>
          <w:lang w:val="uk-UA"/>
        </w:rPr>
      </w:pPr>
      <w:r w:rsidRPr="00445DAD">
        <w:rPr>
          <w:sz w:val="28"/>
          <w:szCs w:val="28"/>
          <w:lang w:val="uk-UA"/>
        </w:rPr>
        <w:t>А як же</w:t>
      </w:r>
      <w:r w:rsidR="00136DC3">
        <w:rPr>
          <w:sz w:val="28"/>
          <w:szCs w:val="28"/>
          <w:lang w:val="uk-UA"/>
        </w:rPr>
        <w:t xml:space="preserve"> решта школярів? Візуалізація – </w:t>
      </w:r>
      <w:r w:rsidRPr="00445DAD">
        <w:rPr>
          <w:sz w:val="28"/>
          <w:szCs w:val="28"/>
          <w:lang w:val="uk-UA"/>
        </w:rPr>
        <w:t>це те, що нині «показано» майже всім.</w:t>
      </w:r>
    </w:p>
    <w:p w:rsidR="00445DAD" w:rsidRPr="00266856" w:rsidRDefault="00445DAD" w:rsidP="00136DC3">
      <w:pPr>
        <w:pStyle w:val="ab"/>
        <w:shd w:val="clear" w:color="auto" w:fill="FFFFFF"/>
        <w:spacing w:before="0" w:beforeAutospacing="0" w:after="0" w:afterAutospacing="0" w:line="276" w:lineRule="auto"/>
        <w:ind w:firstLine="708"/>
        <w:jc w:val="both"/>
        <w:rPr>
          <w:sz w:val="28"/>
          <w:szCs w:val="28"/>
        </w:rPr>
      </w:pPr>
      <w:r w:rsidRPr="00445DAD">
        <w:rPr>
          <w:sz w:val="28"/>
          <w:szCs w:val="28"/>
          <w:lang w:val="uk-UA"/>
        </w:rPr>
        <w:t xml:space="preserve">Отже, які б методи не використовував вчитель, важливо донести: </w:t>
      </w:r>
      <w:r w:rsidRPr="000305ED">
        <w:rPr>
          <w:b/>
          <w:sz w:val="28"/>
          <w:szCs w:val="28"/>
          <w:lang w:val="uk-UA"/>
        </w:rPr>
        <w:t>людину не можна вимірювати лише через дефіцит чогось.</w:t>
      </w:r>
      <w:r w:rsidRPr="00445DAD">
        <w:rPr>
          <w:sz w:val="28"/>
          <w:szCs w:val="28"/>
          <w:lang w:val="uk-UA"/>
        </w:rPr>
        <w:t xml:space="preserve"> Та </w:t>
      </w:r>
      <w:r w:rsidR="00E51753">
        <w:rPr>
          <w:sz w:val="28"/>
          <w:szCs w:val="28"/>
          <w:lang w:val="uk-UA"/>
        </w:rPr>
        <w:t xml:space="preserve">навіть </w:t>
      </w:r>
      <w:r w:rsidR="00E51753">
        <w:rPr>
          <w:sz w:val="28"/>
          <w:szCs w:val="28"/>
          <w:lang w:val="uk-UA"/>
        </w:rPr>
        <w:lastRenderedPageBreak/>
        <w:t xml:space="preserve">здібності і досягнення – </w:t>
      </w:r>
      <w:r w:rsidRPr="00445DAD">
        <w:rPr>
          <w:sz w:val="28"/>
          <w:szCs w:val="28"/>
          <w:lang w:val="uk-UA"/>
        </w:rPr>
        <w:t>хоч це і важливий вклад у життя класу, але й ними не можна виміряти цінність людини.</w:t>
      </w:r>
      <w:r w:rsidR="00266856" w:rsidRPr="00266856">
        <w:rPr>
          <w:rStyle w:val="a"/>
          <w:snapToGrid w:val="0"/>
          <w:color w:val="000000"/>
          <w:w w:val="0"/>
          <w:sz w:val="0"/>
          <w:szCs w:val="0"/>
          <w:u w:color="000000"/>
          <w:bdr w:val="none" w:sz="0" w:space="0" w:color="000000"/>
          <w:shd w:val="clear" w:color="000000" w:fill="000000"/>
          <w:lang w:val="x-none" w:eastAsia="x-none" w:bidi="x-none"/>
        </w:rPr>
        <w:t xml:space="preserve"> </w:t>
      </w:r>
    </w:p>
    <w:p w:rsidR="00EB4164" w:rsidRDefault="00EB4164" w:rsidP="00E51753">
      <w:pPr>
        <w:pStyle w:val="ab"/>
        <w:shd w:val="clear" w:color="auto" w:fill="FFFFFF"/>
        <w:spacing w:before="0" w:beforeAutospacing="0" w:after="0" w:afterAutospacing="0" w:line="276" w:lineRule="auto"/>
        <w:ind w:firstLine="708"/>
        <w:jc w:val="both"/>
        <w:rPr>
          <w:b/>
          <w:sz w:val="28"/>
          <w:szCs w:val="28"/>
          <w:lang w:val="uk-UA"/>
        </w:rPr>
      </w:pPr>
      <w:r>
        <w:rPr>
          <w:noProof/>
          <w:sz w:val="28"/>
          <w:szCs w:val="28"/>
        </w:rPr>
        <w:drawing>
          <wp:anchor distT="0" distB="0" distL="114300" distR="114300" simplePos="0" relativeHeight="251659264" behindDoc="1" locked="0" layoutInCell="1" allowOverlap="1" wp14:anchorId="15DBA304" wp14:editId="26099DDB">
            <wp:simplePos x="0" y="0"/>
            <wp:positionH relativeFrom="column">
              <wp:posOffset>-85725</wp:posOffset>
            </wp:positionH>
            <wp:positionV relativeFrom="paragraph">
              <wp:posOffset>79375</wp:posOffset>
            </wp:positionV>
            <wp:extent cx="3837305" cy="1438275"/>
            <wp:effectExtent l="0" t="0" r="0" b="9525"/>
            <wp:wrapThrough wrapText="bothSides">
              <wp:wrapPolygon edited="0">
                <wp:start x="0" y="0"/>
                <wp:lineTo x="0" y="21457"/>
                <wp:lineTo x="21446" y="21457"/>
                <wp:lineTo x="21446" y="0"/>
                <wp:lineTo x="0" y="0"/>
              </wp:wrapPolygon>
            </wp:wrapThrough>
            <wp:docPr id="3" name="Рисунок 3" descr="C:\Documents and Settings\Q13\Рабочий стол\и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Q13\Рабочий стол\инк.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345" b="14369"/>
                    <a:stretch/>
                  </pic:blipFill>
                  <pic:spPr bwMode="auto">
                    <a:xfrm>
                      <a:off x="0" y="0"/>
                      <a:ext cx="383730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75A3" w:rsidRPr="000305ED" w:rsidRDefault="00E51753" w:rsidP="00EB4164">
      <w:pPr>
        <w:pStyle w:val="ab"/>
        <w:shd w:val="clear" w:color="auto" w:fill="FFFFFF"/>
        <w:spacing w:before="0" w:beforeAutospacing="0" w:after="0" w:afterAutospacing="0" w:line="276" w:lineRule="auto"/>
        <w:jc w:val="both"/>
        <w:rPr>
          <w:b/>
          <w:sz w:val="28"/>
          <w:szCs w:val="28"/>
          <w:lang w:val="uk-UA"/>
        </w:rPr>
      </w:pPr>
      <w:r w:rsidRPr="000305ED">
        <w:rPr>
          <w:b/>
          <w:sz w:val="28"/>
          <w:szCs w:val="28"/>
          <w:lang w:val="uk-UA"/>
        </w:rPr>
        <w:t xml:space="preserve">Бо інклюзія – </w:t>
      </w:r>
      <w:r w:rsidR="00445DAD" w:rsidRPr="000305ED">
        <w:rPr>
          <w:b/>
          <w:sz w:val="28"/>
          <w:szCs w:val="28"/>
          <w:lang w:val="uk-UA"/>
        </w:rPr>
        <w:t>це коли важливий кожен.</w:t>
      </w:r>
      <w:r w:rsidR="00BE6E7D" w:rsidRPr="000305ED">
        <w:rPr>
          <w:b/>
          <w:sz w:val="28"/>
          <w:szCs w:val="28"/>
          <w:lang w:val="uk-UA"/>
        </w:rPr>
        <w:t xml:space="preserve"> </w:t>
      </w:r>
    </w:p>
    <w:p w:rsidR="00D803FB" w:rsidRDefault="00D803FB" w:rsidP="000C3669">
      <w:pPr>
        <w:pStyle w:val="ab"/>
        <w:shd w:val="clear" w:color="auto" w:fill="FFFFFF"/>
        <w:spacing w:before="0" w:beforeAutospacing="0" w:after="0" w:afterAutospacing="0"/>
        <w:rPr>
          <w:b/>
          <w:color w:val="2B2B2B"/>
          <w:sz w:val="28"/>
          <w:szCs w:val="28"/>
          <w:lang w:val="uk-UA"/>
        </w:rPr>
      </w:pPr>
    </w:p>
    <w:p w:rsidR="00EB4164" w:rsidRDefault="00EB4164" w:rsidP="00CF54CF">
      <w:pPr>
        <w:pStyle w:val="ab"/>
        <w:shd w:val="clear" w:color="auto" w:fill="FFFFFF"/>
        <w:spacing w:before="0" w:beforeAutospacing="0" w:after="0" w:afterAutospacing="0"/>
        <w:jc w:val="both"/>
        <w:rPr>
          <w:color w:val="2B2B2B"/>
          <w:sz w:val="28"/>
          <w:szCs w:val="28"/>
          <w:lang w:val="uk-UA"/>
        </w:rPr>
      </w:pPr>
    </w:p>
    <w:p w:rsidR="00EB4164" w:rsidRDefault="00EB4164" w:rsidP="00CF54CF">
      <w:pPr>
        <w:pStyle w:val="ab"/>
        <w:shd w:val="clear" w:color="auto" w:fill="FFFFFF"/>
        <w:spacing w:before="0" w:beforeAutospacing="0" w:after="0" w:afterAutospacing="0"/>
        <w:jc w:val="both"/>
        <w:rPr>
          <w:color w:val="2B2B2B"/>
          <w:sz w:val="28"/>
          <w:szCs w:val="28"/>
          <w:lang w:val="uk-UA"/>
        </w:rPr>
      </w:pPr>
    </w:p>
    <w:p w:rsidR="00EB4164" w:rsidRDefault="00EB4164" w:rsidP="00CF54CF">
      <w:pPr>
        <w:pStyle w:val="ab"/>
        <w:shd w:val="clear" w:color="auto" w:fill="FFFFFF"/>
        <w:spacing w:before="0" w:beforeAutospacing="0" w:after="0" w:afterAutospacing="0"/>
        <w:jc w:val="both"/>
        <w:rPr>
          <w:color w:val="2B2B2B"/>
          <w:sz w:val="28"/>
          <w:szCs w:val="28"/>
          <w:lang w:val="uk-UA"/>
        </w:rPr>
      </w:pPr>
    </w:p>
    <w:p w:rsidR="00EB4164" w:rsidRDefault="00EB4164" w:rsidP="00CF54CF">
      <w:pPr>
        <w:pStyle w:val="ab"/>
        <w:shd w:val="clear" w:color="auto" w:fill="FFFFFF"/>
        <w:spacing w:before="0" w:beforeAutospacing="0" w:after="0" w:afterAutospacing="0"/>
        <w:jc w:val="both"/>
        <w:rPr>
          <w:color w:val="2B2B2B"/>
          <w:sz w:val="28"/>
          <w:szCs w:val="28"/>
          <w:lang w:val="uk-UA"/>
        </w:rPr>
      </w:pPr>
    </w:p>
    <w:p w:rsidR="00D803FB" w:rsidRPr="005860D0" w:rsidRDefault="00BE6E7D" w:rsidP="00CF54CF">
      <w:pPr>
        <w:pStyle w:val="ab"/>
        <w:shd w:val="clear" w:color="auto" w:fill="FFFFFF"/>
        <w:spacing w:before="0" w:beforeAutospacing="0" w:after="0" w:afterAutospacing="0"/>
        <w:jc w:val="both"/>
        <w:rPr>
          <w:color w:val="2B2B2B"/>
          <w:sz w:val="28"/>
          <w:szCs w:val="28"/>
          <w:lang w:val="uk-UA"/>
        </w:rPr>
      </w:pPr>
      <w:r>
        <w:rPr>
          <w:color w:val="2B2B2B"/>
          <w:sz w:val="28"/>
          <w:szCs w:val="28"/>
          <w:lang w:val="uk-UA"/>
        </w:rPr>
        <w:t xml:space="preserve">Джерело: </w:t>
      </w:r>
      <w:hyperlink r:id="rId8" w:history="1">
        <w:r w:rsidR="005860D0" w:rsidRPr="005860D0">
          <w:rPr>
            <w:rStyle w:val="a8"/>
            <w:sz w:val="28"/>
            <w:szCs w:val="28"/>
            <w:lang w:val="uk-UA"/>
          </w:rPr>
          <w:t>https://osvitoria.media/experience/sim-pryjomiv-yaki-dopomozhut-vchytelyu-inklyuzyvnogo-klasu/</w:t>
        </w:r>
      </w:hyperlink>
      <w:r w:rsidR="005860D0" w:rsidRPr="005860D0">
        <w:rPr>
          <w:color w:val="2B2B2B"/>
          <w:sz w:val="28"/>
          <w:szCs w:val="28"/>
          <w:lang w:val="uk-UA"/>
        </w:rPr>
        <w:t xml:space="preserve"> </w:t>
      </w:r>
    </w:p>
    <w:p w:rsidR="00D803FB" w:rsidRDefault="00D803FB" w:rsidP="000C3669">
      <w:pPr>
        <w:pStyle w:val="ab"/>
        <w:shd w:val="clear" w:color="auto" w:fill="FFFFFF"/>
        <w:spacing w:before="0" w:beforeAutospacing="0" w:after="0" w:afterAutospacing="0"/>
        <w:rPr>
          <w:b/>
          <w:color w:val="2B2B2B"/>
          <w:sz w:val="28"/>
          <w:szCs w:val="28"/>
          <w:lang w:val="uk-UA"/>
        </w:rPr>
      </w:pPr>
    </w:p>
    <w:p w:rsidR="00905289" w:rsidRDefault="00905289" w:rsidP="007E2C86">
      <w:pPr>
        <w:pStyle w:val="ab"/>
        <w:shd w:val="clear" w:color="auto" w:fill="FFFFFF"/>
        <w:spacing w:before="0" w:beforeAutospacing="0" w:after="0" w:afterAutospacing="0"/>
        <w:jc w:val="right"/>
        <w:rPr>
          <w:b/>
          <w:sz w:val="28"/>
          <w:szCs w:val="28"/>
          <w:lang w:val="uk-UA"/>
        </w:rPr>
      </w:pPr>
    </w:p>
    <w:p w:rsidR="00A00474" w:rsidRPr="007E2C86" w:rsidRDefault="00A00474" w:rsidP="007E2C86">
      <w:pPr>
        <w:pStyle w:val="ab"/>
        <w:shd w:val="clear" w:color="auto" w:fill="FFFFFF"/>
        <w:spacing w:before="0" w:beforeAutospacing="0" w:after="0" w:afterAutospacing="0"/>
        <w:jc w:val="right"/>
        <w:rPr>
          <w:b/>
          <w:sz w:val="28"/>
          <w:szCs w:val="28"/>
          <w:lang w:val="uk-UA"/>
        </w:rPr>
      </w:pPr>
      <w:r w:rsidRPr="007E2C86">
        <w:rPr>
          <w:b/>
          <w:sz w:val="28"/>
          <w:szCs w:val="28"/>
          <w:lang w:val="uk-UA"/>
        </w:rPr>
        <w:t xml:space="preserve">Ірина Огорілко, </w:t>
      </w:r>
    </w:p>
    <w:p w:rsidR="00A00474" w:rsidRPr="007E2C86" w:rsidRDefault="00A00474" w:rsidP="007E2C86">
      <w:pPr>
        <w:pStyle w:val="ab"/>
        <w:shd w:val="clear" w:color="auto" w:fill="FFFFFF"/>
        <w:spacing w:before="0" w:beforeAutospacing="0" w:after="0" w:afterAutospacing="0"/>
        <w:jc w:val="right"/>
        <w:rPr>
          <w:sz w:val="28"/>
          <w:szCs w:val="28"/>
          <w:lang w:val="uk-UA"/>
        </w:rPr>
      </w:pPr>
      <w:r w:rsidRPr="007E2C86">
        <w:rPr>
          <w:sz w:val="28"/>
          <w:szCs w:val="28"/>
          <w:lang w:val="uk-UA"/>
        </w:rPr>
        <w:t xml:space="preserve">психолог КУ «Прилуцький центр професійного розвитку </w:t>
      </w:r>
    </w:p>
    <w:p w:rsidR="000A058A" w:rsidRPr="007E2C86" w:rsidRDefault="00A00474" w:rsidP="007E2C86">
      <w:pPr>
        <w:pStyle w:val="ab"/>
        <w:shd w:val="clear" w:color="auto" w:fill="FFFFFF"/>
        <w:spacing w:before="0" w:beforeAutospacing="0" w:after="0" w:afterAutospacing="0"/>
        <w:jc w:val="right"/>
        <w:rPr>
          <w:sz w:val="28"/>
          <w:szCs w:val="28"/>
          <w:lang w:val="uk-UA"/>
        </w:rPr>
      </w:pPr>
      <w:bookmarkStart w:id="0" w:name="_GoBack"/>
      <w:bookmarkEnd w:id="0"/>
      <w:r w:rsidRPr="007E2C86">
        <w:rPr>
          <w:sz w:val="28"/>
          <w:szCs w:val="28"/>
          <w:lang w:val="uk-UA"/>
        </w:rPr>
        <w:t xml:space="preserve">педагогічних працівників» Прилуцької міської ради  </w:t>
      </w:r>
    </w:p>
    <w:sectPr w:rsidR="000A058A" w:rsidRPr="007E2C86" w:rsidSect="0007334E">
      <w:pgSz w:w="11906" w:h="16838"/>
      <w:pgMar w:top="993" w:right="851" w:bottom="85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MS PMincho"/>
    <w:charset w:val="80"/>
    <w:family w:val="roman"/>
    <w:pitch w:val="variable"/>
  </w:font>
  <w:font w:name="DejaVu San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F728C"/>
    <w:multiLevelType w:val="hybridMultilevel"/>
    <w:tmpl w:val="6D12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4C94"/>
    <w:multiLevelType w:val="hybridMultilevel"/>
    <w:tmpl w:val="BFE44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78284E"/>
    <w:multiLevelType w:val="multilevel"/>
    <w:tmpl w:val="E6A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C1F3D"/>
    <w:multiLevelType w:val="hybridMultilevel"/>
    <w:tmpl w:val="43FA51A2"/>
    <w:lvl w:ilvl="0" w:tplc="3B7ED36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B3515C8"/>
    <w:multiLevelType w:val="hybridMultilevel"/>
    <w:tmpl w:val="80E2FB06"/>
    <w:lvl w:ilvl="0" w:tplc="3B7ED36C">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0FF553B7"/>
    <w:multiLevelType w:val="hybridMultilevel"/>
    <w:tmpl w:val="A070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14088"/>
    <w:multiLevelType w:val="hybridMultilevel"/>
    <w:tmpl w:val="3280C89A"/>
    <w:lvl w:ilvl="0" w:tplc="9E7C96C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137165"/>
    <w:multiLevelType w:val="multilevel"/>
    <w:tmpl w:val="04F81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38B6CD1"/>
    <w:multiLevelType w:val="multilevel"/>
    <w:tmpl w:val="0CC8A7AC"/>
    <w:lvl w:ilvl="0">
      <w:start w:val="1"/>
      <w:numFmt w:val="decimal"/>
      <w:lvlText w:val="%1."/>
      <w:lvlJc w:val="left"/>
      <w:pPr>
        <w:ind w:left="360" w:hanging="360"/>
      </w:pPr>
      <w:rPr>
        <w:rFonts w:eastAsia="Calibri"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5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800" w:hanging="1800"/>
      </w:pPr>
      <w:rPr>
        <w:rFonts w:hint="default"/>
      </w:rPr>
    </w:lvl>
  </w:abstractNum>
  <w:abstractNum w:abstractNumId="10">
    <w:nsid w:val="1B5C4930"/>
    <w:multiLevelType w:val="hybridMultilevel"/>
    <w:tmpl w:val="BE6264BA"/>
    <w:lvl w:ilvl="0" w:tplc="99B4F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AD040B"/>
    <w:multiLevelType w:val="multilevel"/>
    <w:tmpl w:val="E9BA36E8"/>
    <w:lvl w:ilvl="0">
      <w:start w:val="1"/>
      <w:numFmt w:val="decimal"/>
      <w:lvlText w:val="%1."/>
      <w:lvlJc w:val="left"/>
      <w:pPr>
        <w:ind w:left="720" w:hanging="360"/>
      </w:p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2">
    <w:nsid w:val="1F7B5ED9"/>
    <w:multiLevelType w:val="hybridMultilevel"/>
    <w:tmpl w:val="A142EF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1F7E17"/>
    <w:multiLevelType w:val="hybridMultilevel"/>
    <w:tmpl w:val="F7FC465E"/>
    <w:lvl w:ilvl="0" w:tplc="3B7ED36C">
      <w:start w:val="1"/>
      <w:numFmt w:val="bullet"/>
      <w:lvlText w:val="-"/>
      <w:lvlJc w:val="left"/>
      <w:pPr>
        <w:ind w:left="1068" w:hanging="360"/>
      </w:pPr>
      <w:rPr>
        <w:rFonts w:ascii="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291675A1"/>
    <w:multiLevelType w:val="hybridMultilevel"/>
    <w:tmpl w:val="CF94159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E6EEF"/>
    <w:multiLevelType w:val="multilevel"/>
    <w:tmpl w:val="19B200E6"/>
    <w:lvl w:ilvl="0">
      <w:start w:val="1"/>
      <w:numFmt w:val="decimal"/>
      <w:lvlText w:val="%1."/>
      <w:lvlJc w:val="left"/>
      <w:pPr>
        <w:ind w:left="42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3306" w:hanging="1440"/>
      </w:pPr>
      <w:rPr>
        <w:rFonts w:hint="default"/>
      </w:rPr>
    </w:lvl>
    <w:lvl w:ilvl="6">
      <w:start w:val="1"/>
      <w:numFmt w:val="decimal"/>
      <w:isLgl/>
      <w:lvlText w:val="%1.%2.%3.%4.%5.%6.%7."/>
      <w:lvlJc w:val="left"/>
      <w:pPr>
        <w:ind w:left="4026" w:hanging="1800"/>
      </w:pPr>
      <w:rPr>
        <w:rFonts w:hint="default"/>
      </w:rPr>
    </w:lvl>
    <w:lvl w:ilvl="7">
      <w:start w:val="1"/>
      <w:numFmt w:val="decimal"/>
      <w:isLgl/>
      <w:lvlText w:val="%1.%2.%3.%4.%5.%6.%7.%8."/>
      <w:lvlJc w:val="left"/>
      <w:pPr>
        <w:ind w:left="4386" w:hanging="1800"/>
      </w:pPr>
      <w:rPr>
        <w:rFonts w:hint="default"/>
      </w:rPr>
    </w:lvl>
    <w:lvl w:ilvl="8">
      <w:start w:val="1"/>
      <w:numFmt w:val="decimal"/>
      <w:isLgl/>
      <w:lvlText w:val="%1.%2.%3.%4.%5.%6.%7.%8.%9."/>
      <w:lvlJc w:val="left"/>
      <w:pPr>
        <w:ind w:left="5106" w:hanging="2160"/>
      </w:pPr>
      <w:rPr>
        <w:rFonts w:hint="default"/>
      </w:rPr>
    </w:lvl>
  </w:abstractNum>
  <w:abstractNum w:abstractNumId="16">
    <w:nsid w:val="2E065E5B"/>
    <w:multiLevelType w:val="multilevel"/>
    <w:tmpl w:val="09E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B2C55"/>
    <w:multiLevelType w:val="multilevel"/>
    <w:tmpl w:val="EB861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0804E36"/>
    <w:multiLevelType w:val="hybridMultilevel"/>
    <w:tmpl w:val="78A4A4C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E117D"/>
    <w:multiLevelType w:val="hybridMultilevel"/>
    <w:tmpl w:val="2E667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1849B1"/>
    <w:multiLevelType w:val="hybridMultilevel"/>
    <w:tmpl w:val="94CA7AA2"/>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3A910C13"/>
    <w:multiLevelType w:val="hybridMultilevel"/>
    <w:tmpl w:val="252EAC6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AF780B"/>
    <w:multiLevelType w:val="hybridMultilevel"/>
    <w:tmpl w:val="5C92D8A6"/>
    <w:lvl w:ilvl="0" w:tplc="3B7ED36C">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43432479"/>
    <w:multiLevelType w:val="hybridMultilevel"/>
    <w:tmpl w:val="2E667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4DA3258"/>
    <w:multiLevelType w:val="hybridMultilevel"/>
    <w:tmpl w:val="2DFEC128"/>
    <w:lvl w:ilvl="0" w:tplc="3B7ED36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82C73D7"/>
    <w:multiLevelType w:val="hybridMultilevel"/>
    <w:tmpl w:val="C15EE6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91D163C"/>
    <w:multiLevelType w:val="hybridMultilevel"/>
    <w:tmpl w:val="893E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A3985"/>
    <w:multiLevelType w:val="hybridMultilevel"/>
    <w:tmpl w:val="C37AD382"/>
    <w:lvl w:ilvl="0" w:tplc="B63C98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2606FA"/>
    <w:multiLevelType w:val="hybridMultilevel"/>
    <w:tmpl w:val="9D681A32"/>
    <w:lvl w:ilvl="0" w:tplc="33522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9E02C61"/>
    <w:multiLevelType w:val="hybridMultilevel"/>
    <w:tmpl w:val="64FA60C6"/>
    <w:lvl w:ilvl="0" w:tplc="3B7ED3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C154ED4"/>
    <w:multiLevelType w:val="multilevel"/>
    <w:tmpl w:val="CA18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6B4E5C"/>
    <w:multiLevelType w:val="hybridMultilevel"/>
    <w:tmpl w:val="73C4C768"/>
    <w:lvl w:ilvl="0" w:tplc="0D282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1E55419"/>
    <w:multiLevelType w:val="multilevel"/>
    <w:tmpl w:val="38127EA2"/>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33">
    <w:nsid w:val="66C61983"/>
    <w:multiLevelType w:val="hybridMultilevel"/>
    <w:tmpl w:val="FCD41268"/>
    <w:lvl w:ilvl="0" w:tplc="2320EBE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676560E4"/>
    <w:multiLevelType w:val="hybridMultilevel"/>
    <w:tmpl w:val="969A39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CF2126"/>
    <w:multiLevelType w:val="multilevel"/>
    <w:tmpl w:val="AE268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532DA"/>
    <w:multiLevelType w:val="hybridMultilevel"/>
    <w:tmpl w:val="2E6675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8C121F"/>
    <w:multiLevelType w:val="hybridMultilevel"/>
    <w:tmpl w:val="A142F70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36882"/>
    <w:multiLevelType w:val="multilevel"/>
    <w:tmpl w:val="00B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DC49F0"/>
    <w:multiLevelType w:val="hybridMultilevel"/>
    <w:tmpl w:val="33B0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24"/>
  </w:num>
  <w:num w:numId="4">
    <w:abstractNumId w:val="19"/>
  </w:num>
  <w:num w:numId="5">
    <w:abstractNumId w:val="36"/>
  </w:num>
  <w:num w:numId="6">
    <w:abstractNumId w:val="23"/>
  </w:num>
  <w:num w:numId="7">
    <w:abstractNumId w:val="2"/>
  </w:num>
  <w:num w:numId="8">
    <w:abstractNumId w:val="25"/>
  </w:num>
  <w:num w:numId="9">
    <w:abstractNumId w:val="12"/>
  </w:num>
  <w:num w:numId="10">
    <w:abstractNumId w:val="26"/>
  </w:num>
  <w:num w:numId="11">
    <w:abstractNumId w:val="39"/>
  </w:num>
  <w:num w:numId="12">
    <w:abstractNumId w:val="14"/>
  </w:num>
  <w:num w:numId="13">
    <w:abstractNumId w:val="37"/>
  </w:num>
  <w:num w:numId="14">
    <w:abstractNumId w:val="18"/>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8"/>
  </w:num>
  <w:num w:numId="19">
    <w:abstractNumId w:val="30"/>
  </w:num>
  <w:num w:numId="20">
    <w:abstractNumId w:val="38"/>
  </w:num>
  <w:num w:numId="21">
    <w:abstractNumId w:val="3"/>
  </w:num>
  <w:num w:numId="22">
    <w:abstractNumId w:val="16"/>
  </w:num>
  <w:num w:numId="23">
    <w:abstractNumId w:val="5"/>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29"/>
  </w:num>
  <w:num w:numId="29">
    <w:abstractNumId w:val="35"/>
  </w:num>
  <w:num w:numId="30">
    <w:abstractNumId w:val="7"/>
  </w:num>
  <w:num w:numId="31">
    <w:abstractNumId w:val="21"/>
  </w:num>
  <w:num w:numId="32">
    <w:abstractNumId w:val="17"/>
  </w:num>
  <w:num w:numId="33">
    <w:abstractNumId w:val="8"/>
  </w:num>
  <w:num w:numId="34">
    <w:abstractNumId w:val="4"/>
  </w:num>
  <w:num w:numId="35">
    <w:abstractNumId w:val="20"/>
  </w:num>
  <w:num w:numId="36">
    <w:abstractNumId w:val="13"/>
  </w:num>
  <w:num w:numId="37">
    <w:abstractNumId w:val="1"/>
  </w:num>
  <w:num w:numId="38">
    <w:abstractNumId w:val="31"/>
  </w:num>
  <w:num w:numId="39">
    <w:abstractNumId w:val="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F0"/>
    <w:rsid w:val="00003B48"/>
    <w:rsid w:val="000305ED"/>
    <w:rsid w:val="00041E0E"/>
    <w:rsid w:val="00041FAD"/>
    <w:rsid w:val="000454B6"/>
    <w:rsid w:val="00051058"/>
    <w:rsid w:val="0005679E"/>
    <w:rsid w:val="00065D1D"/>
    <w:rsid w:val="000669B6"/>
    <w:rsid w:val="0007334E"/>
    <w:rsid w:val="0008357B"/>
    <w:rsid w:val="00085083"/>
    <w:rsid w:val="00085D4F"/>
    <w:rsid w:val="00094F6E"/>
    <w:rsid w:val="000953AE"/>
    <w:rsid w:val="000956E9"/>
    <w:rsid w:val="000A058A"/>
    <w:rsid w:val="000A2705"/>
    <w:rsid w:val="000A6BF2"/>
    <w:rsid w:val="000C3669"/>
    <w:rsid w:val="000D6005"/>
    <w:rsid w:val="000E49F0"/>
    <w:rsid w:val="00105CBC"/>
    <w:rsid w:val="0011224B"/>
    <w:rsid w:val="00113FD9"/>
    <w:rsid w:val="00122641"/>
    <w:rsid w:val="00136DC3"/>
    <w:rsid w:val="001421AE"/>
    <w:rsid w:val="00166537"/>
    <w:rsid w:val="0017469E"/>
    <w:rsid w:val="001963F5"/>
    <w:rsid w:val="001B5788"/>
    <w:rsid w:val="001C7381"/>
    <w:rsid w:val="001F2A17"/>
    <w:rsid w:val="001F39C7"/>
    <w:rsid w:val="002075A3"/>
    <w:rsid w:val="00211CA2"/>
    <w:rsid w:val="00214431"/>
    <w:rsid w:val="00235FE0"/>
    <w:rsid w:val="00262CA0"/>
    <w:rsid w:val="0026628E"/>
    <w:rsid w:val="00266856"/>
    <w:rsid w:val="00271F38"/>
    <w:rsid w:val="002851E8"/>
    <w:rsid w:val="002914B2"/>
    <w:rsid w:val="002C20F9"/>
    <w:rsid w:val="002C737C"/>
    <w:rsid w:val="002E1118"/>
    <w:rsid w:val="003129F4"/>
    <w:rsid w:val="00314E6B"/>
    <w:rsid w:val="00325210"/>
    <w:rsid w:val="0034747C"/>
    <w:rsid w:val="003606D5"/>
    <w:rsid w:val="00387083"/>
    <w:rsid w:val="003A489E"/>
    <w:rsid w:val="003A4D27"/>
    <w:rsid w:val="003D2ED4"/>
    <w:rsid w:val="003D65D6"/>
    <w:rsid w:val="003F4FD3"/>
    <w:rsid w:val="00420DA5"/>
    <w:rsid w:val="0042263C"/>
    <w:rsid w:val="00422F39"/>
    <w:rsid w:val="00445DAD"/>
    <w:rsid w:val="00453DBC"/>
    <w:rsid w:val="004702D4"/>
    <w:rsid w:val="004704E4"/>
    <w:rsid w:val="0048652D"/>
    <w:rsid w:val="004A1576"/>
    <w:rsid w:val="004A234D"/>
    <w:rsid w:val="004F4B48"/>
    <w:rsid w:val="00500204"/>
    <w:rsid w:val="00510139"/>
    <w:rsid w:val="00520AEA"/>
    <w:rsid w:val="0053703F"/>
    <w:rsid w:val="00542041"/>
    <w:rsid w:val="00562D68"/>
    <w:rsid w:val="005728E2"/>
    <w:rsid w:val="005860D0"/>
    <w:rsid w:val="00596457"/>
    <w:rsid w:val="005B6DF8"/>
    <w:rsid w:val="005C2FB7"/>
    <w:rsid w:val="005C62A6"/>
    <w:rsid w:val="005D0813"/>
    <w:rsid w:val="005D3339"/>
    <w:rsid w:val="005F4E96"/>
    <w:rsid w:val="00627E08"/>
    <w:rsid w:val="0063200A"/>
    <w:rsid w:val="00647A74"/>
    <w:rsid w:val="00650D08"/>
    <w:rsid w:val="006549C0"/>
    <w:rsid w:val="006910BA"/>
    <w:rsid w:val="00695846"/>
    <w:rsid w:val="006D7C35"/>
    <w:rsid w:val="006E21DC"/>
    <w:rsid w:val="006F4AE0"/>
    <w:rsid w:val="00707692"/>
    <w:rsid w:val="00717B2E"/>
    <w:rsid w:val="007327DF"/>
    <w:rsid w:val="00735A0A"/>
    <w:rsid w:val="007602FE"/>
    <w:rsid w:val="007754F0"/>
    <w:rsid w:val="007771E8"/>
    <w:rsid w:val="007C3B88"/>
    <w:rsid w:val="007D1BB1"/>
    <w:rsid w:val="007D484B"/>
    <w:rsid w:val="007E2C86"/>
    <w:rsid w:val="007E77C8"/>
    <w:rsid w:val="007F6240"/>
    <w:rsid w:val="00803AA8"/>
    <w:rsid w:val="00820245"/>
    <w:rsid w:val="008223B0"/>
    <w:rsid w:val="00850EA5"/>
    <w:rsid w:val="00851961"/>
    <w:rsid w:val="00852065"/>
    <w:rsid w:val="008611F6"/>
    <w:rsid w:val="00877992"/>
    <w:rsid w:val="0088689B"/>
    <w:rsid w:val="008A1816"/>
    <w:rsid w:val="008B23F7"/>
    <w:rsid w:val="008F6677"/>
    <w:rsid w:val="00905289"/>
    <w:rsid w:val="00942CF4"/>
    <w:rsid w:val="009478C2"/>
    <w:rsid w:val="009561F7"/>
    <w:rsid w:val="0096026A"/>
    <w:rsid w:val="009666D8"/>
    <w:rsid w:val="009C4EC6"/>
    <w:rsid w:val="009D7EA3"/>
    <w:rsid w:val="009E6506"/>
    <w:rsid w:val="00A00474"/>
    <w:rsid w:val="00A24221"/>
    <w:rsid w:val="00A4258E"/>
    <w:rsid w:val="00A54FA3"/>
    <w:rsid w:val="00A56B1C"/>
    <w:rsid w:val="00A9205A"/>
    <w:rsid w:val="00A956E0"/>
    <w:rsid w:val="00AA0E9A"/>
    <w:rsid w:val="00AA17BA"/>
    <w:rsid w:val="00AA6387"/>
    <w:rsid w:val="00AB5D81"/>
    <w:rsid w:val="00AE253E"/>
    <w:rsid w:val="00AF3D03"/>
    <w:rsid w:val="00AF661C"/>
    <w:rsid w:val="00B34970"/>
    <w:rsid w:val="00B453E6"/>
    <w:rsid w:val="00B47404"/>
    <w:rsid w:val="00B63CAB"/>
    <w:rsid w:val="00B74813"/>
    <w:rsid w:val="00B76C3B"/>
    <w:rsid w:val="00BA2EB6"/>
    <w:rsid w:val="00BB1661"/>
    <w:rsid w:val="00BB3237"/>
    <w:rsid w:val="00BB4338"/>
    <w:rsid w:val="00BE3AB5"/>
    <w:rsid w:val="00BE6E7D"/>
    <w:rsid w:val="00C00144"/>
    <w:rsid w:val="00C11962"/>
    <w:rsid w:val="00C11DC7"/>
    <w:rsid w:val="00C21D03"/>
    <w:rsid w:val="00C723AF"/>
    <w:rsid w:val="00C7291B"/>
    <w:rsid w:val="00CA0111"/>
    <w:rsid w:val="00CA2F8D"/>
    <w:rsid w:val="00CA7578"/>
    <w:rsid w:val="00CB5041"/>
    <w:rsid w:val="00CC3480"/>
    <w:rsid w:val="00CF077E"/>
    <w:rsid w:val="00CF54CF"/>
    <w:rsid w:val="00D7119F"/>
    <w:rsid w:val="00D73C1C"/>
    <w:rsid w:val="00D803FB"/>
    <w:rsid w:val="00DA5C56"/>
    <w:rsid w:val="00DB33B9"/>
    <w:rsid w:val="00DD01BB"/>
    <w:rsid w:val="00DD766E"/>
    <w:rsid w:val="00DE3FC6"/>
    <w:rsid w:val="00DE6FD1"/>
    <w:rsid w:val="00DF047E"/>
    <w:rsid w:val="00E35163"/>
    <w:rsid w:val="00E4191A"/>
    <w:rsid w:val="00E44BB8"/>
    <w:rsid w:val="00E44D06"/>
    <w:rsid w:val="00E4546C"/>
    <w:rsid w:val="00E51753"/>
    <w:rsid w:val="00E573A6"/>
    <w:rsid w:val="00E66633"/>
    <w:rsid w:val="00E7045A"/>
    <w:rsid w:val="00E93F68"/>
    <w:rsid w:val="00EB4164"/>
    <w:rsid w:val="00EB49DD"/>
    <w:rsid w:val="00F2711E"/>
    <w:rsid w:val="00F43DC4"/>
    <w:rsid w:val="00F57651"/>
    <w:rsid w:val="00F85ADC"/>
    <w:rsid w:val="00FA1102"/>
    <w:rsid w:val="00FA25B0"/>
    <w:rsid w:val="00FA2E1B"/>
    <w:rsid w:val="00FA774D"/>
    <w:rsid w:val="00FC3F52"/>
    <w:rsid w:val="00FC67C2"/>
    <w:rsid w:val="00FF7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66D8"/>
    <w:pPr>
      <w:widowControl w:val="0"/>
      <w:spacing w:after="0" w:line="240" w:lineRule="auto"/>
    </w:pPr>
    <w:rPr>
      <w:rFonts w:ascii="Courier New" w:eastAsia="Courier New" w:hAnsi="Courier New" w:cs="Courier New"/>
      <w:color w:val="000000"/>
      <w:sz w:val="24"/>
      <w:szCs w:val="24"/>
      <w:lang w:val="uk-UA" w:eastAsia="uk-UA"/>
    </w:rPr>
  </w:style>
  <w:style w:type="paragraph" w:styleId="2">
    <w:name w:val="heading 2"/>
    <w:basedOn w:val="a"/>
    <w:next w:val="a"/>
    <w:link w:val="20"/>
    <w:uiPriority w:val="9"/>
    <w:semiHidden/>
    <w:unhideWhenUsed/>
    <w:qFormat/>
    <w:rsid w:val="00A95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20245"/>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EC6"/>
    <w:pPr>
      <w:widowControl/>
    </w:pPr>
    <w:rPr>
      <w:rFonts w:ascii="Tahoma" w:eastAsiaTheme="minorHAnsi" w:hAnsi="Tahoma" w:cs="Tahoma"/>
      <w:color w:val="auto"/>
      <w:sz w:val="16"/>
      <w:szCs w:val="16"/>
      <w:lang w:eastAsia="en-US"/>
    </w:rPr>
  </w:style>
  <w:style w:type="character" w:customStyle="1" w:styleId="a4">
    <w:name w:val="Текст выноски Знак"/>
    <w:basedOn w:val="a0"/>
    <w:link w:val="a3"/>
    <w:uiPriority w:val="99"/>
    <w:semiHidden/>
    <w:rsid w:val="009C4EC6"/>
    <w:rPr>
      <w:rFonts w:ascii="Tahoma" w:hAnsi="Tahoma" w:cs="Tahoma"/>
      <w:sz w:val="16"/>
      <w:szCs w:val="16"/>
      <w:lang w:val="uk-UA"/>
    </w:rPr>
  </w:style>
  <w:style w:type="table" w:styleId="a5">
    <w:name w:val="Table Grid"/>
    <w:basedOn w:val="a1"/>
    <w:uiPriority w:val="59"/>
    <w:rsid w:val="0069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7">
    <w:name w:val="rvps7"/>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4">
    <w:name w:val="rvps14"/>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2">
    <w:name w:val="rvps12"/>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15">
    <w:name w:val="rvts15"/>
    <w:rsid w:val="009666D8"/>
  </w:style>
  <w:style w:type="paragraph" w:customStyle="1" w:styleId="rvps11">
    <w:name w:val="rvps11"/>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82">
    <w:name w:val="rvts82"/>
    <w:rsid w:val="009666D8"/>
  </w:style>
  <w:style w:type="character" w:customStyle="1" w:styleId="a6">
    <w:name w:val="Основной текст_"/>
    <w:link w:val="1"/>
    <w:rsid w:val="00500204"/>
    <w:rPr>
      <w:rFonts w:ascii="Times New Roman" w:eastAsia="Times New Roman" w:hAnsi="Times New Roman" w:cs="Times New Roman"/>
      <w:spacing w:val="-2"/>
      <w:sz w:val="26"/>
      <w:szCs w:val="26"/>
      <w:shd w:val="clear" w:color="auto" w:fill="FFFFFF"/>
    </w:rPr>
  </w:style>
  <w:style w:type="character" w:customStyle="1" w:styleId="413pt0pt">
    <w:name w:val="Основной текст (4) + 13 pt;Не полужирный;Интервал 0 pt"/>
    <w:rsid w:val="00500204"/>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paragraph" w:customStyle="1" w:styleId="1">
    <w:name w:val="Основной текст1"/>
    <w:basedOn w:val="a"/>
    <w:link w:val="a6"/>
    <w:rsid w:val="00500204"/>
    <w:pPr>
      <w:shd w:val="clear" w:color="auto" w:fill="FFFFFF"/>
      <w:spacing w:after="1320" w:line="0" w:lineRule="atLeast"/>
      <w:jc w:val="center"/>
    </w:pPr>
    <w:rPr>
      <w:rFonts w:ascii="Times New Roman" w:eastAsia="Times New Roman" w:hAnsi="Times New Roman" w:cs="Times New Roman"/>
      <w:color w:val="auto"/>
      <w:spacing w:val="-2"/>
      <w:sz w:val="26"/>
      <w:szCs w:val="26"/>
      <w:lang w:val="ru-RU" w:eastAsia="en-US"/>
    </w:rPr>
  </w:style>
  <w:style w:type="paragraph" w:styleId="a7">
    <w:name w:val="List Paragraph"/>
    <w:basedOn w:val="a"/>
    <w:uiPriority w:val="34"/>
    <w:qFormat/>
    <w:rsid w:val="004704E4"/>
    <w:pPr>
      <w:ind w:left="720"/>
      <w:contextualSpacing/>
    </w:pPr>
  </w:style>
  <w:style w:type="character" w:styleId="a8">
    <w:name w:val="Hyperlink"/>
    <w:uiPriority w:val="99"/>
    <w:unhideWhenUsed/>
    <w:rsid w:val="00717B2E"/>
    <w:rPr>
      <w:color w:val="0000FF"/>
      <w:u w:val="single"/>
    </w:rPr>
  </w:style>
  <w:style w:type="paragraph" w:customStyle="1" w:styleId="a9">
    <w:name w:val="Содержимое таблицы"/>
    <w:basedOn w:val="a"/>
    <w:rsid w:val="00717B2E"/>
    <w:pPr>
      <w:suppressLineNumbers/>
      <w:suppressAutoHyphens/>
    </w:pPr>
    <w:rPr>
      <w:rFonts w:ascii="Liberation Serif" w:eastAsia="DejaVu Sans" w:hAnsi="Liberation Serif" w:cs="DejaVu Sans"/>
      <w:color w:val="auto"/>
      <w:kern w:val="2"/>
      <w:lang w:val="ru-RU" w:eastAsia="hi-IN" w:bidi="hi-IN"/>
    </w:rPr>
  </w:style>
  <w:style w:type="character" w:customStyle="1" w:styleId="413pt">
    <w:name w:val="Основной текст (4) + 13 pt"/>
    <w:aliases w:val="Не полужирный,Интервал 0 pt"/>
    <w:rsid w:val="00CA75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 w:type="character" w:customStyle="1" w:styleId="30">
    <w:name w:val="Заголовок 3 Знак"/>
    <w:basedOn w:val="a0"/>
    <w:link w:val="3"/>
    <w:uiPriority w:val="9"/>
    <w:rsid w:val="00820245"/>
    <w:rPr>
      <w:rFonts w:ascii="Times New Roman" w:eastAsia="Times New Roman" w:hAnsi="Times New Roman" w:cs="Times New Roman"/>
      <w:b/>
      <w:bCs/>
      <w:sz w:val="27"/>
      <w:szCs w:val="27"/>
      <w:lang w:eastAsia="ru-RU"/>
    </w:rPr>
  </w:style>
  <w:style w:type="character" w:styleId="aa">
    <w:name w:val="Strong"/>
    <w:basedOn w:val="a0"/>
    <w:uiPriority w:val="22"/>
    <w:qFormat/>
    <w:rsid w:val="00820245"/>
    <w:rPr>
      <w:b/>
      <w:bCs/>
    </w:rPr>
  </w:style>
  <w:style w:type="paragraph" w:styleId="ab">
    <w:name w:val="Normal (Web)"/>
    <w:basedOn w:val="a"/>
    <w:uiPriority w:val="99"/>
    <w:semiHidden/>
    <w:unhideWhenUsed/>
    <w:rsid w:val="00820245"/>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20">
    <w:name w:val="Заголовок 2 Знак"/>
    <w:basedOn w:val="a0"/>
    <w:link w:val="2"/>
    <w:uiPriority w:val="9"/>
    <w:semiHidden/>
    <w:rsid w:val="00A956E0"/>
    <w:rPr>
      <w:rFonts w:asciiTheme="majorHAnsi" w:eastAsiaTheme="majorEastAsia" w:hAnsiTheme="majorHAnsi" w:cstheme="majorBidi"/>
      <w:b/>
      <w:bCs/>
      <w:color w:val="4F81BD" w:themeColor="accent1"/>
      <w:sz w:val="26"/>
      <w:szCs w:val="26"/>
      <w:lang w:val="uk-UA" w:eastAsia="uk-UA"/>
    </w:rPr>
  </w:style>
  <w:style w:type="character" w:customStyle="1" w:styleId="apple-converted-space">
    <w:name w:val="apple-converted-space"/>
    <w:basedOn w:val="a0"/>
    <w:rsid w:val="005F4E96"/>
  </w:style>
  <w:style w:type="paragraph" w:customStyle="1" w:styleId="Default">
    <w:name w:val="Default"/>
    <w:rsid w:val="00DE6F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int">
    <w:name w:val="point"/>
    <w:basedOn w:val="a0"/>
    <w:rsid w:val="00387083"/>
  </w:style>
  <w:style w:type="paragraph" w:styleId="ac">
    <w:name w:val="No Spacing"/>
    <w:uiPriority w:val="1"/>
    <w:qFormat/>
    <w:rsid w:val="00314E6B"/>
    <w:pPr>
      <w:suppressAutoHyphens/>
      <w:spacing w:after="0" w:line="240" w:lineRule="auto"/>
    </w:pPr>
    <w:rPr>
      <w:rFonts w:ascii="Times New Roman" w:eastAsia="Times New Roman" w:hAnsi="Times New Roman" w:cs="Calibri"/>
      <w:sz w:val="24"/>
      <w:szCs w:val="24"/>
      <w:lang w:eastAsia="ar-SA"/>
    </w:rPr>
  </w:style>
  <w:style w:type="paragraph" w:customStyle="1" w:styleId="Style1">
    <w:name w:val="Style1"/>
    <w:basedOn w:val="a"/>
    <w:rsid w:val="00314E6B"/>
    <w:pPr>
      <w:suppressAutoHyphens/>
      <w:autoSpaceDE w:val="0"/>
      <w:spacing w:line="225" w:lineRule="exact"/>
      <w:jc w:val="center"/>
    </w:pPr>
    <w:rPr>
      <w:rFonts w:ascii="Times New Roman" w:eastAsia="Times New Roman" w:hAnsi="Times New Roman" w:cs="Calibri"/>
      <w:color w:val="auto"/>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66D8"/>
    <w:pPr>
      <w:widowControl w:val="0"/>
      <w:spacing w:after="0" w:line="240" w:lineRule="auto"/>
    </w:pPr>
    <w:rPr>
      <w:rFonts w:ascii="Courier New" w:eastAsia="Courier New" w:hAnsi="Courier New" w:cs="Courier New"/>
      <w:color w:val="000000"/>
      <w:sz w:val="24"/>
      <w:szCs w:val="24"/>
      <w:lang w:val="uk-UA" w:eastAsia="uk-UA"/>
    </w:rPr>
  </w:style>
  <w:style w:type="paragraph" w:styleId="2">
    <w:name w:val="heading 2"/>
    <w:basedOn w:val="a"/>
    <w:next w:val="a"/>
    <w:link w:val="20"/>
    <w:uiPriority w:val="9"/>
    <w:semiHidden/>
    <w:unhideWhenUsed/>
    <w:qFormat/>
    <w:rsid w:val="00A956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20245"/>
    <w:pPr>
      <w:widowControl/>
      <w:spacing w:before="100" w:beforeAutospacing="1" w:after="100" w:afterAutospacing="1"/>
      <w:outlineLvl w:val="2"/>
    </w:pPr>
    <w:rPr>
      <w:rFonts w:ascii="Times New Roman" w:eastAsia="Times New Roman" w:hAnsi="Times New Roman" w:cs="Times New Roman"/>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EC6"/>
    <w:pPr>
      <w:widowControl/>
    </w:pPr>
    <w:rPr>
      <w:rFonts w:ascii="Tahoma" w:eastAsiaTheme="minorHAnsi" w:hAnsi="Tahoma" w:cs="Tahoma"/>
      <w:color w:val="auto"/>
      <w:sz w:val="16"/>
      <w:szCs w:val="16"/>
      <w:lang w:eastAsia="en-US"/>
    </w:rPr>
  </w:style>
  <w:style w:type="character" w:customStyle="1" w:styleId="a4">
    <w:name w:val="Текст выноски Знак"/>
    <w:basedOn w:val="a0"/>
    <w:link w:val="a3"/>
    <w:uiPriority w:val="99"/>
    <w:semiHidden/>
    <w:rsid w:val="009C4EC6"/>
    <w:rPr>
      <w:rFonts w:ascii="Tahoma" w:hAnsi="Tahoma" w:cs="Tahoma"/>
      <w:sz w:val="16"/>
      <w:szCs w:val="16"/>
      <w:lang w:val="uk-UA"/>
    </w:rPr>
  </w:style>
  <w:style w:type="table" w:styleId="a5">
    <w:name w:val="Table Grid"/>
    <w:basedOn w:val="a1"/>
    <w:uiPriority w:val="59"/>
    <w:rsid w:val="00695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7">
    <w:name w:val="rvps7"/>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4">
    <w:name w:val="rvps14"/>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paragraph" w:customStyle="1" w:styleId="rvps12">
    <w:name w:val="rvps12"/>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15">
    <w:name w:val="rvts15"/>
    <w:rsid w:val="009666D8"/>
  </w:style>
  <w:style w:type="paragraph" w:customStyle="1" w:styleId="rvps11">
    <w:name w:val="rvps11"/>
    <w:basedOn w:val="a"/>
    <w:rsid w:val="009666D8"/>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rvts82">
    <w:name w:val="rvts82"/>
    <w:rsid w:val="009666D8"/>
  </w:style>
  <w:style w:type="character" w:customStyle="1" w:styleId="a6">
    <w:name w:val="Основной текст_"/>
    <w:link w:val="1"/>
    <w:rsid w:val="00500204"/>
    <w:rPr>
      <w:rFonts w:ascii="Times New Roman" w:eastAsia="Times New Roman" w:hAnsi="Times New Roman" w:cs="Times New Roman"/>
      <w:spacing w:val="-2"/>
      <w:sz w:val="26"/>
      <w:szCs w:val="26"/>
      <w:shd w:val="clear" w:color="auto" w:fill="FFFFFF"/>
    </w:rPr>
  </w:style>
  <w:style w:type="character" w:customStyle="1" w:styleId="413pt0pt">
    <w:name w:val="Основной текст (4) + 13 pt;Не полужирный;Интервал 0 pt"/>
    <w:rsid w:val="00500204"/>
    <w:rPr>
      <w:rFonts w:ascii="Times New Roman" w:eastAsia="Times New Roman" w:hAnsi="Times New Roman" w:cs="Times New Roman"/>
      <w:b/>
      <w:bCs/>
      <w:i w:val="0"/>
      <w:iCs w:val="0"/>
      <w:smallCaps w:val="0"/>
      <w:strike w:val="0"/>
      <w:color w:val="000000"/>
      <w:spacing w:val="-2"/>
      <w:w w:val="100"/>
      <w:position w:val="0"/>
      <w:sz w:val="26"/>
      <w:szCs w:val="26"/>
      <w:u w:val="none"/>
      <w:lang w:val="uk-UA"/>
    </w:rPr>
  </w:style>
  <w:style w:type="paragraph" w:customStyle="1" w:styleId="1">
    <w:name w:val="Основной текст1"/>
    <w:basedOn w:val="a"/>
    <w:link w:val="a6"/>
    <w:rsid w:val="00500204"/>
    <w:pPr>
      <w:shd w:val="clear" w:color="auto" w:fill="FFFFFF"/>
      <w:spacing w:after="1320" w:line="0" w:lineRule="atLeast"/>
      <w:jc w:val="center"/>
    </w:pPr>
    <w:rPr>
      <w:rFonts w:ascii="Times New Roman" w:eastAsia="Times New Roman" w:hAnsi="Times New Roman" w:cs="Times New Roman"/>
      <w:color w:val="auto"/>
      <w:spacing w:val="-2"/>
      <w:sz w:val="26"/>
      <w:szCs w:val="26"/>
      <w:lang w:val="ru-RU" w:eastAsia="en-US"/>
    </w:rPr>
  </w:style>
  <w:style w:type="paragraph" w:styleId="a7">
    <w:name w:val="List Paragraph"/>
    <w:basedOn w:val="a"/>
    <w:uiPriority w:val="34"/>
    <w:qFormat/>
    <w:rsid w:val="004704E4"/>
    <w:pPr>
      <w:ind w:left="720"/>
      <w:contextualSpacing/>
    </w:pPr>
  </w:style>
  <w:style w:type="character" w:styleId="a8">
    <w:name w:val="Hyperlink"/>
    <w:uiPriority w:val="99"/>
    <w:unhideWhenUsed/>
    <w:rsid w:val="00717B2E"/>
    <w:rPr>
      <w:color w:val="0000FF"/>
      <w:u w:val="single"/>
    </w:rPr>
  </w:style>
  <w:style w:type="paragraph" w:customStyle="1" w:styleId="a9">
    <w:name w:val="Содержимое таблицы"/>
    <w:basedOn w:val="a"/>
    <w:rsid w:val="00717B2E"/>
    <w:pPr>
      <w:suppressLineNumbers/>
      <w:suppressAutoHyphens/>
    </w:pPr>
    <w:rPr>
      <w:rFonts w:ascii="Liberation Serif" w:eastAsia="DejaVu Sans" w:hAnsi="Liberation Serif" w:cs="DejaVu Sans"/>
      <w:color w:val="auto"/>
      <w:kern w:val="2"/>
      <w:lang w:val="ru-RU" w:eastAsia="hi-IN" w:bidi="hi-IN"/>
    </w:rPr>
  </w:style>
  <w:style w:type="character" w:customStyle="1" w:styleId="413pt">
    <w:name w:val="Основной текст (4) + 13 pt"/>
    <w:aliases w:val="Не полужирный,Интервал 0 pt"/>
    <w:rsid w:val="00CA757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uk-UA"/>
    </w:rPr>
  </w:style>
  <w:style w:type="character" w:customStyle="1" w:styleId="30">
    <w:name w:val="Заголовок 3 Знак"/>
    <w:basedOn w:val="a0"/>
    <w:link w:val="3"/>
    <w:uiPriority w:val="9"/>
    <w:rsid w:val="00820245"/>
    <w:rPr>
      <w:rFonts w:ascii="Times New Roman" w:eastAsia="Times New Roman" w:hAnsi="Times New Roman" w:cs="Times New Roman"/>
      <w:b/>
      <w:bCs/>
      <w:sz w:val="27"/>
      <w:szCs w:val="27"/>
      <w:lang w:eastAsia="ru-RU"/>
    </w:rPr>
  </w:style>
  <w:style w:type="character" w:styleId="aa">
    <w:name w:val="Strong"/>
    <w:basedOn w:val="a0"/>
    <w:uiPriority w:val="22"/>
    <w:qFormat/>
    <w:rsid w:val="00820245"/>
    <w:rPr>
      <w:b/>
      <w:bCs/>
    </w:rPr>
  </w:style>
  <w:style w:type="paragraph" w:styleId="ab">
    <w:name w:val="Normal (Web)"/>
    <w:basedOn w:val="a"/>
    <w:uiPriority w:val="99"/>
    <w:semiHidden/>
    <w:unhideWhenUsed/>
    <w:rsid w:val="00820245"/>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20">
    <w:name w:val="Заголовок 2 Знак"/>
    <w:basedOn w:val="a0"/>
    <w:link w:val="2"/>
    <w:uiPriority w:val="9"/>
    <w:semiHidden/>
    <w:rsid w:val="00A956E0"/>
    <w:rPr>
      <w:rFonts w:asciiTheme="majorHAnsi" w:eastAsiaTheme="majorEastAsia" w:hAnsiTheme="majorHAnsi" w:cstheme="majorBidi"/>
      <w:b/>
      <w:bCs/>
      <w:color w:val="4F81BD" w:themeColor="accent1"/>
      <w:sz w:val="26"/>
      <w:szCs w:val="26"/>
      <w:lang w:val="uk-UA" w:eastAsia="uk-UA"/>
    </w:rPr>
  </w:style>
  <w:style w:type="character" w:customStyle="1" w:styleId="apple-converted-space">
    <w:name w:val="apple-converted-space"/>
    <w:basedOn w:val="a0"/>
    <w:rsid w:val="005F4E96"/>
  </w:style>
  <w:style w:type="paragraph" w:customStyle="1" w:styleId="Default">
    <w:name w:val="Default"/>
    <w:rsid w:val="00DE6F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oint">
    <w:name w:val="point"/>
    <w:basedOn w:val="a0"/>
    <w:rsid w:val="00387083"/>
  </w:style>
  <w:style w:type="paragraph" w:styleId="ac">
    <w:name w:val="No Spacing"/>
    <w:uiPriority w:val="1"/>
    <w:qFormat/>
    <w:rsid w:val="00314E6B"/>
    <w:pPr>
      <w:suppressAutoHyphens/>
      <w:spacing w:after="0" w:line="240" w:lineRule="auto"/>
    </w:pPr>
    <w:rPr>
      <w:rFonts w:ascii="Times New Roman" w:eastAsia="Times New Roman" w:hAnsi="Times New Roman" w:cs="Calibri"/>
      <w:sz w:val="24"/>
      <w:szCs w:val="24"/>
      <w:lang w:eastAsia="ar-SA"/>
    </w:rPr>
  </w:style>
  <w:style w:type="paragraph" w:customStyle="1" w:styleId="Style1">
    <w:name w:val="Style1"/>
    <w:basedOn w:val="a"/>
    <w:rsid w:val="00314E6B"/>
    <w:pPr>
      <w:suppressAutoHyphens/>
      <w:autoSpaceDE w:val="0"/>
      <w:spacing w:line="225" w:lineRule="exact"/>
      <w:jc w:val="center"/>
    </w:pPr>
    <w:rPr>
      <w:rFonts w:ascii="Times New Roman" w:eastAsia="Times New Roman" w:hAnsi="Times New Roman" w:cs="Calibri"/>
      <w:color w:val="auto"/>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7668">
      <w:bodyDiv w:val="1"/>
      <w:marLeft w:val="0"/>
      <w:marRight w:val="0"/>
      <w:marTop w:val="0"/>
      <w:marBottom w:val="0"/>
      <w:divBdr>
        <w:top w:val="none" w:sz="0" w:space="0" w:color="auto"/>
        <w:left w:val="none" w:sz="0" w:space="0" w:color="auto"/>
        <w:bottom w:val="none" w:sz="0" w:space="0" w:color="auto"/>
        <w:right w:val="none" w:sz="0" w:space="0" w:color="auto"/>
      </w:divBdr>
    </w:div>
    <w:div w:id="615137751">
      <w:bodyDiv w:val="1"/>
      <w:marLeft w:val="0"/>
      <w:marRight w:val="0"/>
      <w:marTop w:val="0"/>
      <w:marBottom w:val="0"/>
      <w:divBdr>
        <w:top w:val="none" w:sz="0" w:space="0" w:color="auto"/>
        <w:left w:val="none" w:sz="0" w:space="0" w:color="auto"/>
        <w:bottom w:val="none" w:sz="0" w:space="0" w:color="auto"/>
        <w:right w:val="none" w:sz="0" w:space="0" w:color="auto"/>
      </w:divBdr>
    </w:div>
    <w:div w:id="662853991">
      <w:bodyDiv w:val="1"/>
      <w:marLeft w:val="0"/>
      <w:marRight w:val="0"/>
      <w:marTop w:val="0"/>
      <w:marBottom w:val="0"/>
      <w:divBdr>
        <w:top w:val="none" w:sz="0" w:space="0" w:color="auto"/>
        <w:left w:val="none" w:sz="0" w:space="0" w:color="auto"/>
        <w:bottom w:val="none" w:sz="0" w:space="0" w:color="auto"/>
        <w:right w:val="none" w:sz="0" w:space="0" w:color="auto"/>
      </w:divBdr>
    </w:div>
    <w:div w:id="679965306">
      <w:bodyDiv w:val="1"/>
      <w:marLeft w:val="0"/>
      <w:marRight w:val="0"/>
      <w:marTop w:val="0"/>
      <w:marBottom w:val="0"/>
      <w:divBdr>
        <w:top w:val="none" w:sz="0" w:space="0" w:color="auto"/>
        <w:left w:val="none" w:sz="0" w:space="0" w:color="auto"/>
        <w:bottom w:val="none" w:sz="0" w:space="0" w:color="auto"/>
        <w:right w:val="none" w:sz="0" w:space="0" w:color="auto"/>
      </w:divBdr>
    </w:div>
    <w:div w:id="898639076">
      <w:bodyDiv w:val="1"/>
      <w:marLeft w:val="0"/>
      <w:marRight w:val="0"/>
      <w:marTop w:val="0"/>
      <w:marBottom w:val="0"/>
      <w:divBdr>
        <w:top w:val="none" w:sz="0" w:space="0" w:color="auto"/>
        <w:left w:val="none" w:sz="0" w:space="0" w:color="auto"/>
        <w:bottom w:val="none" w:sz="0" w:space="0" w:color="auto"/>
        <w:right w:val="none" w:sz="0" w:space="0" w:color="auto"/>
      </w:divBdr>
    </w:div>
    <w:div w:id="1202784202">
      <w:bodyDiv w:val="1"/>
      <w:marLeft w:val="0"/>
      <w:marRight w:val="0"/>
      <w:marTop w:val="0"/>
      <w:marBottom w:val="0"/>
      <w:divBdr>
        <w:top w:val="none" w:sz="0" w:space="0" w:color="auto"/>
        <w:left w:val="none" w:sz="0" w:space="0" w:color="auto"/>
        <w:bottom w:val="none" w:sz="0" w:space="0" w:color="auto"/>
        <w:right w:val="none" w:sz="0" w:space="0" w:color="auto"/>
      </w:divBdr>
    </w:div>
    <w:div w:id="1436249509">
      <w:bodyDiv w:val="1"/>
      <w:marLeft w:val="0"/>
      <w:marRight w:val="0"/>
      <w:marTop w:val="0"/>
      <w:marBottom w:val="0"/>
      <w:divBdr>
        <w:top w:val="none" w:sz="0" w:space="0" w:color="auto"/>
        <w:left w:val="none" w:sz="0" w:space="0" w:color="auto"/>
        <w:bottom w:val="none" w:sz="0" w:space="0" w:color="auto"/>
        <w:right w:val="none" w:sz="0" w:space="0" w:color="auto"/>
      </w:divBdr>
    </w:div>
    <w:div w:id="1441533204">
      <w:bodyDiv w:val="1"/>
      <w:marLeft w:val="0"/>
      <w:marRight w:val="0"/>
      <w:marTop w:val="0"/>
      <w:marBottom w:val="0"/>
      <w:divBdr>
        <w:top w:val="none" w:sz="0" w:space="0" w:color="auto"/>
        <w:left w:val="none" w:sz="0" w:space="0" w:color="auto"/>
        <w:bottom w:val="none" w:sz="0" w:space="0" w:color="auto"/>
        <w:right w:val="none" w:sz="0" w:space="0" w:color="auto"/>
      </w:divBdr>
      <w:divsChild>
        <w:div w:id="1123425064">
          <w:marLeft w:val="0"/>
          <w:marRight w:val="0"/>
          <w:marTop w:val="0"/>
          <w:marBottom w:val="0"/>
          <w:divBdr>
            <w:top w:val="none" w:sz="0" w:space="0" w:color="auto"/>
            <w:left w:val="none" w:sz="0" w:space="0" w:color="auto"/>
            <w:bottom w:val="none" w:sz="0" w:space="0" w:color="auto"/>
            <w:right w:val="none" w:sz="0" w:space="0" w:color="auto"/>
          </w:divBdr>
        </w:div>
        <w:div w:id="1528758705">
          <w:marLeft w:val="0"/>
          <w:marRight w:val="0"/>
          <w:marTop w:val="0"/>
          <w:marBottom w:val="0"/>
          <w:divBdr>
            <w:top w:val="none" w:sz="0" w:space="0" w:color="auto"/>
            <w:left w:val="none" w:sz="0" w:space="0" w:color="auto"/>
            <w:bottom w:val="none" w:sz="0" w:space="0" w:color="auto"/>
            <w:right w:val="none" w:sz="0" w:space="0" w:color="auto"/>
          </w:divBdr>
        </w:div>
        <w:div w:id="1637906506">
          <w:marLeft w:val="0"/>
          <w:marRight w:val="0"/>
          <w:marTop w:val="0"/>
          <w:marBottom w:val="0"/>
          <w:divBdr>
            <w:top w:val="none" w:sz="0" w:space="0" w:color="auto"/>
            <w:left w:val="none" w:sz="0" w:space="0" w:color="auto"/>
            <w:bottom w:val="none" w:sz="0" w:space="0" w:color="auto"/>
            <w:right w:val="none" w:sz="0" w:space="0" w:color="auto"/>
          </w:divBdr>
        </w:div>
        <w:div w:id="1718309853">
          <w:marLeft w:val="0"/>
          <w:marRight w:val="0"/>
          <w:marTop w:val="0"/>
          <w:marBottom w:val="0"/>
          <w:divBdr>
            <w:top w:val="none" w:sz="0" w:space="0" w:color="auto"/>
            <w:left w:val="none" w:sz="0" w:space="0" w:color="auto"/>
            <w:bottom w:val="none" w:sz="0" w:space="0" w:color="auto"/>
            <w:right w:val="none" w:sz="0" w:space="0" w:color="auto"/>
          </w:divBdr>
        </w:div>
        <w:div w:id="1859585053">
          <w:marLeft w:val="0"/>
          <w:marRight w:val="0"/>
          <w:marTop w:val="0"/>
          <w:marBottom w:val="0"/>
          <w:divBdr>
            <w:top w:val="none" w:sz="0" w:space="0" w:color="auto"/>
            <w:left w:val="none" w:sz="0" w:space="0" w:color="auto"/>
            <w:bottom w:val="none" w:sz="0" w:space="0" w:color="auto"/>
            <w:right w:val="none" w:sz="0" w:space="0" w:color="auto"/>
          </w:divBdr>
        </w:div>
        <w:div w:id="534392940">
          <w:marLeft w:val="0"/>
          <w:marRight w:val="0"/>
          <w:marTop w:val="0"/>
          <w:marBottom w:val="0"/>
          <w:divBdr>
            <w:top w:val="none" w:sz="0" w:space="0" w:color="auto"/>
            <w:left w:val="none" w:sz="0" w:space="0" w:color="auto"/>
            <w:bottom w:val="none" w:sz="0" w:space="0" w:color="auto"/>
            <w:right w:val="none" w:sz="0" w:space="0" w:color="auto"/>
          </w:divBdr>
          <w:divsChild>
            <w:div w:id="1554269967">
              <w:marLeft w:val="225"/>
              <w:marRight w:val="0"/>
              <w:marTop w:val="0"/>
              <w:marBottom w:val="0"/>
              <w:divBdr>
                <w:top w:val="none" w:sz="0" w:space="0" w:color="auto"/>
                <w:left w:val="none" w:sz="0" w:space="0" w:color="auto"/>
                <w:bottom w:val="none" w:sz="0" w:space="0" w:color="auto"/>
                <w:right w:val="none" w:sz="0" w:space="0" w:color="auto"/>
              </w:divBdr>
            </w:div>
          </w:divsChild>
        </w:div>
        <w:div w:id="584999264">
          <w:marLeft w:val="0"/>
          <w:marRight w:val="0"/>
          <w:marTop w:val="0"/>
          <w:marBottom w:val="0"/>
          <w:divBdr>
            <w:top w:val="none" w:sz="0" w:space="0" w:color="auto"/>
            <w:left w:val="none" w:sz="0" w:space="0" w:color="auto"/>
            <w:bottom w:val="none" w:sz="0" w:space="0" w:color="auto"/>
            <w:right w:val="none" w:sz="0" w:space="0" w:color="auto"/>
          </w:divBdr>
        </w:div>
        <w:div w:id="1419525871">
          <w:marLeft w:val="0"/>
          <w:marRight w:val="0"/>
          <w:marTop w:val="0"/>
          <w:marBottom w:val="0"/>
          <w:divBdr>
            <w:top w:val="none" w:sz="0" w:space="0" w:color="auto"/>
            <w:left w:val="none" w:sz="0" w:space="0" w:color="auto"/>
            <w:bottom w:val="none" w:sz="0" w:space="0" w:color="auto"/>
            <w:right w:val="none" w:sz="0" w:space="0" w:color="auto"/>
          </w:divBdr>
        </w:div>
        <w:div w:id="1652903532">
          <w:marLeft w:val="0"/>
          <w:marRight w:val="0"/>
          <w:marTop w:val="0"/>
          <w:marBottom w:val="0"/>
          <w:divBdr>
            <w:top w:val="none" w:sz="0" w:space="0" w:color="auto"/>
            <w:left w:val="none" w:sz="0" w:space="0" w:color="auto"/>
            <w:bottom w:val="none" w:sz="0" w:space="0" w:color="auto"/>
            <w:right w:val="none" w:sz="0" w:space="0" w:color="auto"/>
          </w:divBdr>
        </w:div>
        <w:div w:id="904149629">
          <w:marLeft w:val="0"/>
          <w:marRight w:val="0"/>
          <w:marTop w:val="0"/>
          <w:marBottom w:val="0"/>
          <w:divBdr>
            <w:top w:val="none" w:sz="0" w:space="0" w:color="auto"/>
            <w:left w:val="none" w:sz="0" w:space="0" w:color="auto"/>
            <w:bottom w:val="none" w:sz="0" w:space="0" w:color="auto"/>
            <w:right w:val="none" w:sz="0" w:space="0" w:color="auto"/>
          </w:divBdr>
        </w:div>
        <w:div w:id="1469931378">
          <w:marLeft w:val="0"/>
          <w:marRight w:val="0"/>
          <w:marTop w:val="0"/>
          <w:marBottom w:val="0"/>
          <w:divBdr>
            <w:top w:val="none" w:sz="0" w:space="0" w:color="auto"/>
            <w:left w:val="none" w:sz="0" w:space="0" w:color="auto"/>
            <w:bottom w:val="none" w:sz="0" w:space="0" w:color="auto"/>
            <w:right w:val="none" w:sz="0" w:space="0" w:color="auto"/>
          </w:divBdr>
        </w:div>
        <w:div w:id="724917101">
          <w:marLeft w:val="0"/>
          <w:marRight w:val="0"/>
          <w:marTop w:val="0"/>
          <w:marBottom w:val="0"/>
          <w:divBdr>
            <w:top w:val="none" w:sz="0" w:space="0" w:color="auto"/>
            <w:left w:val="none" w:sz="0" w:space="0" w:color="auto"/>
            <w:bottom w:val="none" w:sz="0" w:space="0" w:color="auto"/>
            <w:right w:val="none" w:sz="0" w:space="0" w:color="auto"/>
          </w:divBdr>
        </w:div>
        <w:div w:id="284964142">
          <w:marLeft w:val="0"/>
          <w:marRight w:val="0"/>
          <w:marTop w:val="0"/>
          <w:marBottom w:val="0"/>
          <w:divBdr>
            <w:top w:val="none" w:sz="0" w:space="0" w:color="auto"/>
            <w:left w:val="none" w:sz="0" w:space="0" w:color="auto"/>
            <w:bottom w:val="none" w:sz="0" w:space="0" w:color="auto"/>
            <w:right w:val="none" w:sz="0" w:space="0" w:color="auto"/>
          </w:divBdr>
        </w:div>
        <w:div w:id="1311403886">
          <w:marLeft w:val="0"/>
          <w:marRight w:val="0"/>
          <w:marTop w:val="0"/>
          <w:marBottom w:val="0"/>
          <w:divBdr>
            <w:top w:val="none" w:sz="0" w:space="0" w:color="auto"/>
            <w:left w:val="none" w:sz="0" w:space="0" w:color="auto"/>
            <w:bottom w:val="none" w:sz="0" w:space="0" w:color="auto"/>
            <w:right w:val="none" w:sz="0" w:space="0" w:color="auto"/>
          </w:divBdr>
        </w:div>
        <w:div w:id="1889803156">
          <w:marLeft w:val="0"/>
          <w:marRight w:val="0"/>
          <w:marTop w:val="0"/>
          <w:marBottom w:val="0"/>
          <w:divBdr>
            <w:top w:val="none" w:sz="0" w:space="0" w:color="auto"/>
            <w:left w:val="none" w:sz="0" w:space="0" w:color="auto"/>
            <w:bottom w:val="none" w:sz="0" w:space="0" w:color="auto"/>
            <w:right w:val="none" w:sz="0" w:space="0" w:color="auto"/>
          </w:divBdr>
        </w:div>
        <w:div w:id="2133202664">
          <w:marLeft w:val="0"/>
          <w:marRight w:val="0"/>
          <w:marTop w:val="0"/>
          <w:marBottom w:val="0"/>
          <w:divBdr>
            <w:top w:val="none" w:sz="0" w:space="0" w:color="auto"/>
            <w:left w:val="none" w:sz="0" w:space="0" w:color="auto"/>
            <w:bottom w:val="none" w:sz="0" w:space="0" w:color="auto"/>
            <w:right w:val="none" w:sz="0" w:space="0" w:color="auto"/>
          </w:divBdr>
        </w:div>
      </w:divsChild>
    </w:div>
    <w:div w:id="1590187624">
      <w:bodyDiv w:val="1"/>
      <w:marLeft w:val="0"/>
      <w:marRight w:val="0"/>
      <w:marTop w:val="0"/>
      <w:marBottom w:val="0"/>
      <w:divBdr>
        <w:top w:val="none" w:sz="0" w:space="0" w:color="auto"/>
        <w:left w:val="none" w:sz="0" w:space="0" w:color="auto"/>
        <w:bottom w:val="none" w:sz="0" w:space="0" w:color="auto"/>
        <w:right w:val="none" w:sz="0" w:space="0" w:color="auto"/>
      </w:divBdr>
    </w:div>
    <w:div w:id="1743215537">
      <w:bodyDiv w:val="1"/>
      <w:marLeft w:val="0"/>
      <w:marRight w:val="0"/>
      <w:marTop w:val="0"/>
      <w:marBottom w:val="0"/>
      <w:divBdr>
        <w:top w:val="none" w:sz="0" w:space="0" w:color="auto"/>
        <w:left w:val="none" w:sz="0" w:space="0" w:color="auto"/>
        <w:bottom w:val="none" w:sz="0" w:space="0" w:color="auto"/>
        <w:right w:val="none" w:sz="0" w:space="0" w:color="auto"/>
      </w:divBdr>
    </w:div>
    <w:div w:id="1839686507">
      <w:bodyDiv w:val="1"/>
      <w:marLeft w:val="0"/>
      <w:marRight w:val="0"/>
      <w:marTop w:val="0"/>
      <w:marBottom w:val="0"/>
      <w:divBdr>
        <w:top w:val="none" w:sz="0" w:space="0" w:color="auto"/>
        <w:left w:val="none" w:sz="0" w:space="0" w:color="auto"/>
        <w:bottom w:val="none" w:sz="0" w:space="0" w:color="auto"/>
        <w:right w:val="none" w:sz="0" w:space="0" w:color="auto"/>
      </w:divBdr>
    </w:div>
    <w:div w:id="1974826091">
      <w:bodyDiv w:val="1"/>
      <w:marLeft w:val="0"/>
      <w:marRight w:val="0"/>
      <w:marTop w:val="0"/>
      <w:marBottom w:val="0"/>
      <w:divBdr>
        <w:top w:val="none" w:sz="0" w:space="0" w:color="auto"/>
        <w:left w:val="none" w:sz="0" w:space="0" w:color="auto"/>
        <w:bottom w:val="none" w:sz="0" w:space="0" w:color="auto"/>
        <w:right w:val="none" w:sz="0" w:space="0" w:color="auto"/>
      </w:divBdr>
    </w:div>
    <w:div w:id="2041315395">
      <w:bodyDiv w:val="1"/>
      <w:marLeft w:val="0"/>
      <w:marRight w:val="0"/>
      <w:marTop w:val="0"/>
      <w:marBottom w:val="0"/>
      <w:divBdr>
        <w:top w:val="none" w:sz="0" w:space="0" w:color="auto"/>
        <w:left w:val="none" w:sz="0" w:space="0" w:color="auto"/>
        <w:bottom w:val="none" w:sz="0" w:space="0" w:color="auto"/>
        <w:right w:val="none" w:sz="0" w:space="0" w:color="auto"/>
      </w:divBdr>
      <w:divsChild>
        <w:div w:id="332220421">
          <w:marLeft w:val="0"/>
          <w:marRight w:val="0"/>
          <w:marTop w:val="360"/>
          <w:marBottom w:val="360"/>
          <w:divBdr>
            <w:top w:val="single" w:sz="6" w:space="21" w:color="FFE79E"/>
            <w:left w:val="single" w:sz="6" w:space="26" w:color="FFE79E"/>
            <w:bottom w:val="single" w:sz="6" w:space="21" w:color="FFE79E"/>
            <w:right w:val="single" w:sz="6" w:space="26" w:color="FFE79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oria.media/experience/sim-pryjomiv-yaki-dopomozhut-vchytelyu-inklyuzyvnogo-klas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Q13</dc:creator>
  <cp:keywords/>
  <dc:description/>
  <cp:lastModifiedBy>Q13</cp:lastModifiedBy>
  <cp:revision>51</cp:revision>
  <cp:lastPrinted>2021-02-10T07:26:00Z</cp:lastPrinted>
  <dcterms:created xsi:type="dcterms:W3CDTF">2021-02-05T12:40:00Z</dcterms:created>
  <dcterms:modified xsi:type="dcterms:W3CDTF">2021-02-26T08:25:00Z</dcterms:modified>
</cp:coreProperties>
</file>